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comments.xml" ContentType="application/vnd.openxmlformats-officedocument.wordprocessingml.comment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30FC" w:rsidRPr="006F4BDA" w:rsidRDefault="00846E2D" w:rsidP="00846E2D">
      <w:pPr>
        <w:jc w:val="center"/>
        <w:rPr>
          <w:b/>
          <w:szCs w:val="24"/>
        </w:rPr>
      </w:pPr>
      <w:r w:rsidRPr="006F4BDA">
        <w:rPr>
          <w:b/>
          <w:szCs w:val="24"/>
        </w:rPr>
        <w:t>Segédlet önkormányzatok Kincstári Monitoring Rendszer (KMR) adatszolgáltatásához</w:t>
      </w:r>
    </w:p>
    <w:p w:rsidR="00846E2D" w:rsidRDefault="00846E2D">
      <w:pPr>
        <w:rPr>
          <w:szCs w:val="24"/>
        </w:rPr>
      </w:pPr>
    </w:p>
    <w:p w:rsidR="006F4BDA" w:rsidRPr="006F4BDA" w:rsidRDefault="006F4BDA">
      <w:pPr>
        <w:rPr>
          <w:szCs w:val="24"/>
        </w:rPr>
      </w:pPr>
    </w:p>
    <w:p w:rsidR="00846E2D" w:rsidRPr="006F4BDA" w:rsidRDefault="00846E2D">
      <w:pPr>
        <w:rPr>
          <w:szCs w:val="24"/>
        </w:rPr>
      </w:pPr>
      <w:r w:rsidRPr="006F4BDA">
        <w:rPr>
          <w:szCs w:val="24"/>
        </w:rPr>
        <w:t>Jelen tájékoztató célja az államháztartásról szóló 2011. évi CXCV. törvény 111. § (30) bekezdése értelmében 2016</w:t>
      </w:r>
      <w:r w:rsidR="00C07DA3" w:rsidRPr="006F4BDA">
        <w:rPr>
          <w:szCs w:val="24"/>
        </w:rPr>
        <w:t>.</w:t>
      </w:r>
      <w:r w:rsidRPr="006F4BDA">
        <w:rPr>
          <w:szCs w:val="24"/>
        </w:rPr>
        <w:t xml:space="preserve"> március 1-jei hatállyal életbe lépő, az önkormányzatok </w:t>
      </w:r>
      <w:r w:rsidRPr="006F4BDA">
        <w:rPr>
          <w:i/>
          <w:szCs w:val="24"/>
        </w:rPr>
        <w:t>pályázatos</w:t>
      </w:r>
      <w:r w:rsidRPr="006F4BDA">
        <w:rPr>
          <w:szCs w:val="24"/>
        </w:rPr>
        <w:t xml:space="preserve"> és </w:t>
      </w:r>
      <w:r w:rsidRPr="006F4BDA">
        <w:rPr>
          <w:i/>
          <w:szCs w:val="24"/>
        </w:rPr>
        <w:t>nem pályázatos</w:t>
      </w:r>
      <w:r w:rsidRPr="006F4BDA">
        <w:rPr>
          <w:szCs w:val="24"/>
        </w:rPr>
        <w:t xml:space="preserve"> támogatásnyújtásainak KMR – bejelentését elősegítő információk összefoglalása. A Kincstár honlapjáról linkelhető általános segédlet, a korábbi szabályozási környezetnek megfelelően az államháztartás központi alrendszeréből nyújtott</w:t>
      </w:r>
      <w:r w:rsidR="007C3A42">
        <w:rPr>
          <w:szCs w:val="24"/>
        </w:rPr>
        <w:t xml:space="preserve"> támogatásokkal kapcsolatos eljárásra </w:t>
      </w:r>
      <w:r w:rsidRPr="006F4BDA">
        <w:rPr>
          <w:szCs w:val="24"/>
        </w:rPr>
        <w:t>készült, az önkormányzati támogatásnyújtások esetében esetleg nem releváns információkra is kitérve. Annak érdekében, hogy az adatszolgáltatási feladatok minél egyszerűbben teljesít</w:t>
      </w:r>
      <w:r w:rsidR="007E376A" w:rsidRPr="006F4BDA">
        <w:rPr>
          <w:szCs w:val="24"/>
        </w:rPr>
        <w:t>hetőek le</w:t>
      </w:r>
      <w:r w:rsidR="0079219F" w:rsidRPr="006F4BDA">
        <w:rPr>
          <w:szCs w:val="24"/>
        </w:rPr>
        <w:t>gyenek az önkormányzatok által megjelentetett konstrukciók esetében</w:t>
      </w:r>
      <w:r w:rsidR="007C3A42">
        <w:rPr>
          <w:szCs w:val="24"/>
        </w:rPr>
        <w:t xml:space="preserve"> is</w:t>
      </w:r>
      <w:r w:rsidRPr="006F4BDA">
        <w:rPr>
          <w:szCs w:val="24"/>
        </w:rPr>
        <w:t>, az eljárási foly</w:t>
      </w:r>
      <w:r w:rsidR="007E376A" w:rsidRPr="006F4BDA">
        <w:rPr>
          <w:szCs w:val="24"/>
        </w:rPr>
        <w:t>amatra és az adatszolgáltatási teendőkre</w:t>
      </w:r>
      <w:r w:rsidRPr="006F4BDA">
        <w:rPr>
          <w:szCs w:val="24"/>
        </w:rPr>
        <w:t xml:space="preserve"> </w:t>
      </w:r>
      <w:r w:rsidR="007E376A" w:rsidRPr="006F4BDA">
        <w:rPr>
          <w:szCs w:val="24"/>
        </w:rPr>
        <w:t>részletezetten</w:t>
      </w:r>
      <w:r w:rsidRPr="006F4BDA">
        <w:rPr>
          <w:szCs w:val="24"/>
        </w:rPr>
        <w:t xml:space="preserve">, </w:t>
      </w:r>
      <w:r w:rsidR="007E376A" w:rsidRPr="006F4BDA">
        <w:rPr>
          <w:szCs w:val="24"/>
        </w:rPr>
        <w:t>egyszerűsített adattartalmú adatlap</w:t>
      </w:r>
      <w:r w:rsidR="00B43B85">
        <w:rPr>
          <w:szCs w:val="24"/>
        </w:rPr>
        <w:t>ok</w:t>
      </w:r>
      <w:r w:rsidR="007E376A" w:rsidRPr="006F4BDA">
        <w:rPr>
          <w:szCs w:val="24"/>
        </w:rPr>
        <w:t xml:space="preserve"> alkalmazásával, dokumentum magyarázatokkal és </w:t>
      </w:r>
      <w:r w:rsidR="00B43B85">
        <w:rPr>
          <w:szCs w:val="24"/>
        </w:rPr>
        <w:t xml:space="preserve">az adatszolgáltatások sajátosságaihoz igazított </w:t>
      </w:r>
      <w:r w:rsidR="007E376A" w:rsidRPr="006F4BDA">
        <w:rPr>
          <w:szCs w:val="24"/>
        </w:rPr>
        <w:t>tartalmú kézikönyv útján járunk el</w:t>
      </w:r>
      <w:r w:rsidRPr="006F4BDA">
        <w:rPr>
          <w:szCs w:val="24"/>
        </w:rPr>
        <w:t>.</w:t>
      </w:r>
      <w:r w:rsidR="007E376A" w:rsidRPr="006F4BDA">
        <w:rPr>
          <w:szCs w:val="24"/>
        </w:rPr>
        <w:t xml:space="preserve"> </w:t>
      </w:r>
    </w:p>
    <w:p w:rsidR="00846E2D" w:rsidRPr="006F4BDA" w:rsidRDefault="00846E2D">
      <w:pPr>
        <w:rPr>
          <w:szCs w:val="24"/>
        </w:rPr>
      </w:pPr>
    </w:p>
    <w:p w:rsidR="00CB317A" w:rsidRPr="006F4BDA" w:rsidRDefault="00846E2D">
      <w:pPr>
        <w:rPr>
          <w:szCs w:val="24"/>
        </w:rPr>
      </w:pPr>
      <w:r w:rsidRPr="006F4BDA">
        <w:rPr>
          <w:szCs w:val="24"/>
        </w:rPr>
        <w:t xml:space="preserve">A KMR adatszolgáltatás alapvetően két fő feladatot jelent, első lépésként a támogatási konstrukciók bejelentését, második </w:t>
      </w:r>
      <w:r w:rsidR="007E376A" w:rsidRPr="006F4BDA">
        <w:rPr>
          <w:szCs w:val="24"/>
        </w:rPr>
        <w:t>körben</w:t>
      </w:r>
      <w:r w:rsidRPr="006F4BDA">
        <w:rPr>
          <w:szCs w:val="24"/>
        </w:rPr>
        <w:t xml:space="preserve"> a konstrukciók </w:t>
      </w:r>
      <w:r w:rsidR="00CB317A" w:rsidRPr="006F4BDA">
        <w:rPr>
          <w:szCs w:val="24"/>
        </w:rPr>
        <w:t>kedvezményezettjei</w:t>
      </w:r>
      <w:r w:rsidR="004E129E">
        <w:rPr>
          <w:szCs w:val="24"/>
        </w:rPr>
        <w:t xml:space="preserve"> vonatkozó döntési adat</w:t>
      </w:r>
      <w:r w:rsidR="00F3083E">
        <w:rPr>
          <w:szCs w:val="24"/>
        </w:rPr>
        <w:t>ainak</w:t>
      </w:r>
      <w:r w:rsidRPr="006F4BDA">
        <w:rPr>
          <w:szCs w:val="24"/>
        </w:rPr>
        <w:t xml:space="preserve"> adatszolgáltatását magában foglalva. </w:t>
      </w:r>
      <w:r w:rsidR="00CB317A" w:rsidRPr="006F4BDA">
        <w:rPr>
          <w:szCs w:val="24"/>
        </w:rPr>
        <w:t xml:space="preserve">A két eljárásra </w:t>
      </w:r>
      <w:r w:rsidR="007E376A" w:rsidRPr="006F4BDA">
        <w:rPr>
          <w:szCs w:val="24"/>
        </w:rPr>
        <w:t xml:space="preserve">külön utalunk - </w:t>
      </w:r>
      <w:r w:rsidR="00CB317A" w:rsidRPr="006F4BDA">
        <w:rPr>
          <w:szCs w:val="24"/>
        </w:rPr>
        <w:t>a konstrukció b</w:t>
      </w:r>
      <w:r w:rsidR="007E376A" w:rsidRPr="006F4BDA">
        <w:rPr>
          <w:szCs w:val="24"/>
        </w:rPr>
        <w:t xml:space="preserve">ejelentések mikéntjét tisztázva jelen anyag keretében; a kedvezményezetti információkkal kapcsolatos teendőket pedig felhasználói </w:t>
      </w:r>
      <w:r w:rsidR="0079219F" w:rsidRPr="006F4BDA">
        <w:rPr>
          <w:szCs w:val="24"/>
        </w:rPr>
        <w:t xml:space="preserve">kézikönyvben </w:t>
      </w:r>
      <w:r w:rsidR="007E376A" w:rsidRPr="006F4BDA">
        <w:rPr>
          <w:szCs w:val="24"/>
        </w:rPr>
        <w:t>leírva.</w:t>
      </w:r>
      <w:r w:rsidR="00B43B85">
        <w:rPr>
          <w:szCs w:val="24"/>
        </w:rPr>
        <w:t xml:space="preserve"> Mindkét eljárás alapdokumentumai </w:t>
      </w:r>
      <w:r w:rsidR="00720D09">
        <w:rPr>
          <w:szCs w:val="24"/>
        </w:rPr>
        <w:t xml:space="preserve">(a támogatás ismertetése adatlap </w:t>
      </w:r>
      <w:r w:rsidR="00B43B85">
        <w:rPr>
          <w:szCs w:val="24"/>
        </w:rPr>
        <w:t>önkormányzati adatszolgáltatáshoz korrigált verzióban</w:t>
      </w:r>
      <w:r w:rsidR="00720D09">
        <w:rPr>
          <w:szCs w:val="24"/>
        </w:rPr>
        <w:t xml:space="preserve"> is)</w:t>
      </w:r>
      <w:r w:rsidR="00B43B85">
        <w:rPr>
          <w:szCs w:val="24"/>
        </w:rPr>
        <w:t xml:space="preserve"> megtalálhatóak a honlapunkon, de megjegyzendő, hogy a kedvezményezetti adatszolgáltatások során az adatlap a támogatási döntésről dokumentum nem töltendő ki papíron, az csupán a kedvezményezettek támogatási életútja során szóba jöhető egyes adatszolgáltatási fázisok adatkörét mutatja be, melyek adott támogatásnyújtásra érvényes információit a támogatónak majd szolgáltatnia kell. </w:t>
      </w:r>
      <w:r w:rsidR="00720D09">
        <w:rPr>
          <w:szCs w:val="24"/>
        </w:rPr>
        <w:t>A döntési adatlap adattartalma a lehető legbővebben került meghatározásra, természetesen csak a ténylegesen releváns adatok megadására lesz szükség, a kézikönyvben részletesen bemutatottaknak megfelelően.</w:t>
      </w:r>
    </w:p>
    <w:p w:rsidR="00CB317A" w:rsidRPr="006F4BDA" w:rsidRDefault="00CB317A">
      <w:pPr>
        <w:rPr>
          <w:szCs w:val="24"/>
        </w:rPr>
      </w:pPr>
    </w:p>
    <w:p w:rsidR="00CB317A" w:rsidRPr="006F4BDA" w:rsidRDefault="00CB317A">
      <w:pPr>
        <w:rPr>
          <w:szCs w:val="24"/>
        </w:rPr>
      </w:pPr>
      <w:r w:rsidRPr="006F4BDA">
        <w:rPr>
          <w:szCs w:val="24"/>
        </w:rPr>
        <w:t xml:space="preserve">A támogatási konstrukciók, tehát a pályázati felhívások, egyedi támogatások bejelentése egy úgynevezett </w:t>
      </w:r>
      <w:r w:rsidRPr="006F4BDA">
        <w:rPr>
          <w:i/>
          <w:szCs w:val="24"/>
        </w:rPr>
        <w:t>támogatás ismertetése adatlap</w:t>
      </w:r>
      <w:r w:rsidRPr="006F4BDA">
        <w:rPr>
          <w:szCs w:val="24"/>
        </w:rPr>
        <w:t xml:space="preserve"> kitöltését</w:t>
      </w:r>
      <w:r w:rsidR="007E376A" w:rsidRPr="006F4BDA">
        <w:rPr>
          <w:szCs w:val="24"/>
        </w:rPr>
        <w:t xml:space="preserve">, </w:t>
      </w:r>
      <w:r w:rsidRPr="006F4BDA">
        <w:rPr>
          <w:szCs w:val="24"/>
        </w:rPr>
        <w:t>a konstrukcióhoz a kedvezményezetti adatszol</w:t>
      </w:r>
      <w:r w:rsidR="007E376A" w:rsidRPr="006F4BDA">
        <w:rPr>
          <w:szCs w:val="24"/>
        </w:rPr>
        <w:t>gáltatások megadására jogosult munkatársak adatai</w:t>
      </w:r>
      <w:r w:rsidRPr="006F4BDA">
        <w:rPr>
          <w:szCs w:val="24"/>
        </w:rPr>
        <w:t xml:space="preserve"> </w:t>
      </w:r>
      <w:r w:rsidRPr="006F4BDA">
        <w:rPr>
          <w:i/>
          <w:szCs w:val="24"/>
        </w:rPr>
        <w:t>igénylőlapon</w:t>
      </w:r>
      <w:r w:rsidRPr="006F4BDA">
        <w:rPr>
          <w:szCs w:val="24"/>
        </w:rPr>
        <w:t xml:space="preserve"> történő feltüntetését, és a pályázatos konstrukciókhoz kapcsolódóan a </w:t>
      </w:r>
      <w:r w:rsidRPr="006F4BDA">
        <w:rPr>
          <w:i/>
          <w:szCs w:val="24"/>
        </w:rPr>
        <w:t>pályázati felhívás dokumentumainak</w:t>
      </w:r>
      <w:r w:rsidRPr="006F4BDA">
        <w:rPr>
          <w:szCs w:val="24"/>
        </w:rPr>
        <w:t xml:space="preserve"> </w:t>
      </w:r>
      <w:r w:rsidR="007E376A" w:rsidRPr="006F4BDA">
        <w:rPr>
          <w:szCs w:val="24"/>
        </w:rPr>
        <w:t xml:space="preserve">összeállítását és </w:t>
      </w:r>
      <w:r w:rsidRPr="006F4BDA">
        <w:rPr>
          <w:szCs w:val="24"/>
        </w:rPr>
        <w:t xml:space="preserve">továbbítását jelenti a Kincstár </w:t>
      </w:r>
      <w:hyperlink r:id="rId9" w:history="1">
        <w:r w:rsidRPr="006F4BDA">
          <w:rPr>
            <w:rStyle w:val="Hiperhivatkozs"/>
            <w:szCs w:val="24"/>
          </w:rPr>
          <w:t>monitoring@allamkincstar.gov.hu</w:t>
        </w:r>
      </w:hyperlink>
      <w:r w:rsidRPr="006F4BDA">
        <w:rPr>
          <w:szCs w:val="24"/>
        </w:rPr>
        <w:t xml:space="preserve"> e-mail címére. (Egyedi támogatásnyújtás esetében pályázati felhívásról nem beszélhetünk, </w:t>
      </w:r>
      <w:r w:rsidR="007C3A42">
        <w:rPr>
          <w:szCs w:val="24"/>
        </w:rPr>
        <w:t xml:space="preserve">de </w:t>
      </w:r>
      <w:r w:rsidRPr="006F4BDA">
        <w:rPr>
          <w:szCs w:val="24"/>
        </w:rPr>
        <w:t>amennyiben egyéb leíró dokumentáció pl.: honlapos kö</w:t>
      </w:r>
      <w:r w:rsidR="00C07DA3" w:rsidRPr="006F4BDA">
        <w:rPr>
          <w:szCs w:val="24"/>
        </w:rPr>
        <w:t xml:space="preserve">zzétételi </w:t>
      </w:r>
      <w:proofErr w:type="gramStart"/>
      <w:r w:rsidR="00C07DA3" w:rsidRPr="006F4BDA">
        <w:rPr>
          <w:szCs w:val="24"/>
        </w:rPr>
        <w:t xml:space="preserve">szöveg </w:t>
      </w:r>
      <w:r w:rsidRPr="006F4BDA">
        <w:rPr>
          <w:szCs w:val="24"/>
        </w:rPr>
        <w:t>rendelkezés</w:t>
      </w:r>
      <w:r w:rsidR="007C3A42">
        <w:rPr>
          <w:szCs w:val="24"/>
        </w:rPr>
        <w:t>ük</w:t>
      </w:r>
      <w:r w:rsidRPr="006F4BDA">
        <w:rPr>
          <w:szCs w:val="24"/>
        </w:rPr>
        <w:t>re</w:t>
      </w:r>
      <w:proofErr w:type="gramEnd"/>
      <w:r w:rsidRPr="006F4BDA">
        <w:rPr>
          <w:szCs w:val="24"/>
        </w:rPr>
        <w:t xml:space="preserve"> </w:t>
      </w:r>
      <w:r w:rsidR="007E376A" w:rsidRPr="006F4BDA">
        <w:rPr>
          <w:szCs w:val="24"/>
        </w:rPr>
        <w:t>áll, annak továbbítását kérjük</w:t>
      </w:r>
      <w:r w:rsidR="007C3A42">
        <w:rPr>
          <w:szCs w:val="24"/>
        </w:rPr>
        <w:t xml:space="preserve"> az adatszolgáltatás keretében</w:t>
      </w:r>
      <w:r w:rsidR="007E376A" w:rsidRPr="006F4BDA">
        <w:rPr>
          <w:szCs w:val="24"/>
        </w:rPr>
        <w:t>.</w:t>
      </w:r>
      <w:r w:rsidRPr="006F4BDA">
        <w:rPr>
          <w:szCs w:val="24"/>
        </w:rPr>
        <w:t xml:space="preserve"> Ha a támogatásnyújtás során a Miniszterelnökség Támogatásokat Vizsgáló Irodája felé eljártak, az iroda támogatásnyújtást jóváhagyó állásfoglalásának másolatából is kérünk egy példányt a bejelentéshez mellékelni.</w:t>
      </w:r>
      <w:r w:rsidR="007E376A" w:rsidRPr="006F4BDA">
        <w:rPr>
          <w:szCs w:val="24"/>
        </w:rPr>
        <w:t>)</w:t>
      </w:r>
    </w:p>
    <w:p w:rsidR="007E376A" w:rsidRPr="006F4BDA" w:rsidRDefault="007E376A">
      <w:pPr>
        <w:rPr>
          <w:szCs w:val="24"/>
        </w:rPr>
      </w:pPr>
    </w:p>
    <w:p w:rsidR="007E376A" w:rsidRPr="006F4BDA" w:rsidRDefault="007E376A">
      <w:pPr>
        <w:rPr>
          <w:szCs w:val="24"/>
        </w:rPr>
      </w:pPr>
      <w:r w:rsidRPr="006F4BDA">
        <w:rPr>
          <w:szCs w:val="24"/>
        </w:rPr>
        <w:t>A támogatás ismertetése adatlap kitöltéséhez jelen dokumentum 1. számú mellékletében; a jogosultság igénylő lap értelmezéséhez a 2. számú mellékletben találhatóak segédinformációk.</w:t>
      </w:r>
      <w:r w:rsidR="009F3EDF" w:rsidRPr="006F4BDA">
        <w:rPr>
          <w:szCs w:val="24"/>
        </w:rPr>
        <w:t xml:space="preserve"> Megjegyezzük, hogy a konstrukciókkal kapcsolatban adatszolgáltatást kizárólag azok végezhetnek, akik számára a hozzáférést a jogo</w:t>
      </w:r>
      <w:r w:rsidR="0079219F" w:rsidRPr="006F4BDA">
        <w:rPr>
          <w:szCs w:val="24"/>
        </w:rPr>
        <w:t>sultság igénylő lapon megkérték.</w:t>
      </w:r>
      <w:r w:rsidR="006F4BDA" w:rsidRPr="006F4BDA">
        <w:rPr>
          <w:szCs w:val="24"/>
        </w:rPr>
        <w:t xml:space="preserve"> A jogosultak a támogatási konstrukciók KMR </w:t>
      </w:r>
      <w:proofErr w:type="spellStart"/>
      <w:proofErr w:type="gramStart"/>
      <w:r w:rsidR="006F4BDA" w:rsidRPr="006F4BDA">
        <w:rPr>
          <w:szCs w:val="24"/>
        </w:rPr>
        <w:t>rögzítőfelületi</w:t>
      </w:r>
      <w:proofErr w:type="spellEnd"/>
      <w:r w:rsidR="006F4BDA" w:rsidRPr="006F4BDA">
        <w:rPr>
          <w:szCs w:val="24"/>
        </w:rPr>
        <w:t xml:space="preserve">  hozzáféréséhez</w:t>
      </w:r>
      <w:proofErr w:type="gramEnd"/>
      <w:r w:rsidR="006F4BDA" w:rsidRPr="006F4BDA">
        <w:rPr>
          <w:szCs w:val="24"/>
        </w:rPr>
        <w:t xml:space="preserve"> szükséges információkat a konstrukciók </w:t>
      </w:r>
      <w:proofErr w:type="spellStart"/>
      <w:r w:rsidR="006F4BDA" w:rsidRPr="006F4BDA">
        <w:rPr>
          <w:szCs w:val="24"/>
        </w:rPr>
        <w:t>teljeskörű</w:t>
      </w:r>
      <w:proofErr w:type="spellEnd"/>
      <w:r w:rsidR="006F4BDA" w:rsidRPr="006F4BDA">
        <w:rPr>
          <w:szCs w:val="24"/>
        </w:rPr>
        <w:t xml:space="preserve"> és megfelelő tartalmú adatszolgáltatása esetén történő feldolgozását követően, a Kincstár regisztrációról szóló visszajelzéséhez mellékelt, személyre s</w:t>
      </w:r>
      <w:r w:rsidR="006F4BDA">
        <w:rPr>
          <w:szCs w:val="24"/>
        </w:rPr>
        <w:t>zólóan címzett</w:t>
      </w:r>
      <w:r w:rsidR="006F4BDA" w:rsidRPr="006F4BDA">
        <w:rPr>
          <w:szCs w:val="24"/>
        </w:rPr>
        <w:t xml:space="preserve"> </w:t>
      </w:r>
      <w:r w:rsidR="00234AB6">
        <w:rPr>
          <w:szCs w:val="24"/>
        </w:rPr>
        <w:t xml:space="preserve">lezárt </w:t>
      </w:r>
      <w:r w:rsidR="006F4BDA" w:rsidRPr="006F4BDA">
        <w:rPr>
          <w:szCs w:val="24"/>
        </w:rPr>
        <w:t>borítékokban</w:t>
      </w:r>
      <w:r w:rsidR="006F4BDA">
        <w:rPr>
          <w:szCs w:val="24"/>
        </w:rPr>
        <w:t xml:space="preserve"> kapják meg.</w:t>
      </w:r>
      <w:r w:rsidR="0079219F" w:rsidRPr="006F4BDA">
        <w:rPr>
          <w:szCs w:val="24"/>
        </w:rPr>
        <w:t xml:space="preserve"> </w:t>
      </w:r>
      <w:r w:rsidR="007C3A42">
        <w:rPr>
          <w:szCs w:val="24"/>
        </w:rPr>
        <w:t>Minden</w:t>
      </w:r>
      <w:r w:rsidR="00234AB6">
        <w:rPr>
          <w:szCs w:val="24"/>
        </w:rPr>
        <w:t>,</w:t>
      </w:r>
      <w:r w:rsidR="007C3A42">
        <w:rPr>
          <w:szCs w:val="24"/>
        </w:rPr>
        <w:t xml:space="preserve"> az adott önkormányzat által bejelentett konstrukcióhoz </w:t>
      </w:r>
      <w:r w:rsidR="00234AB6">
        <w:rPr>
          <w:szCs w:val="24"/>
        </w:rPr>
        <w:t xml:space="preserve">meg szükséges kérni a hozzáférők körére az elérési jogosultságot </w:t>
      </w:r>
      <w:r w:rsidR="007C3A42">
        <w:rPr>
          <w:szCs w:val="24"/>
        </w:rPr>
        <w:t xml:space="preserve">akkor is, ha az önkormányzat más támogatásához már </w:t>
      </w:r>
      <w:r w:rsidR="00234AB6">
        <w:rPr>
          <w:szCs w:val="24"/>
        </w:rPr>
        <w:t xml:space="preserve">az adott </w:t>
      </w:r>
      <w:r w:rsidR="007C3A42">
        <w:rPr>
          <w:szCs w:val="24"/>
        </w:rPr>
        <w:t>munkatárs</w:t>
      </w:r>
      <w:r w:rsidR="00234AB6">
        <w:rPr>
          <w:szCs w:val="24"/>
        </w:rPr>
        <w:t>ak</w:t>
      </w:r>
      <w:r w:rsidR="007C3A42">
        <w:rPr>
          <w:szCs w:val="24"/>
        </w:rPr>
        <w:t xml:space="preserve"> számára kértek </w:t>
      </w:r>
      <w:r w:rsidR="00234AB6">
        <w:rPr>
          <w:szCs w:val="24"/>
        </w:rPr>
        <w:t xml:space="preserve">adatrögzítő felület </w:t>
      </w:r>
      <w:r w:rsidR="001975BB">
        <w:rPr>
          <w:szCs w:val="24"/>
        </w:rPr>
        <w:t>elérési lehetős</w:t>
      </w:r>
      <w:r w:rsidR="007C3A42">
        <w:rPr>
          <w:szCs w:val="24"/>
        </w:rPr>
        <w:t>éget.</w:t>
      </w:r>
      <w:r w:rsidR="00234AB6">
        <w:rPr>
          <w:szCs w:val="24"/>
        </w:rPr>
        <w:t xml:space="preserve"> Jogosultsági ismérveket </w:t>
      </w:r>
      <w:r w:rsidR="00234AB6">
        <w:rPr>
          <w:szCs w:val="24"/>
        </w:rPr>
        <w:lastRenderedPageBreak/>
        <w:t xml:space="preserve">minden felhasználó egyszer kap, a további konstrukciós hozzáférések beállításáról a </w:t>
      </w:r>
      <w:proofErr w:type="spellStart"/>
      <w:r w:rsidR="00234AB6">
        <w:rPr>
          <w:szCs w:val="24"/>
        </w:rPr>
        <w:t>rögzítőprogram</w:t>
      </w:r>
      <w:proofErr w:type="spellEnd"/>
      <w:r w:rsidR="00234AB6">
        <w:rPr>
          <w:szCs w:val="24"/>
        </w:rPr>
        <w:t xml:space="preserve"> használatakor elérhetővé váló újabb konstrukció megnevezés választhatósával értesül a jogosult.</w:t>
      </w:r>
      <w:r w:rsidR="007C3A42">
        <w:rPr>
          <w:szCs w:val="24"/>
        </w:rPr>
        <w:t xml:space="preserve"> </w:t>
      </w:r>
      <w:r w:rsidR="0079219F" w:rsidRPr="006F4BDA">
        <w:rPr>
          <w:szCs w:val="24"/>
        </w:rPr>
        <w:t>A</w:t>
      </w:r>
      <w:r w:rsidR="009F3EDF" w:rsidRPr="006F4BDA">
        <w:rPr>
          <w:szCs w:val="24"/>
        </w:rPr>
        <w:t>z adatszolgáltatások tartalmának helyességéért</w:t>
      </w:r>
      <w:r w:rsidR="0079219F" w:rsidRPr="006F4BDA">
        <w:rPr>
          <w:szCs w:val="24"/>
        </w:rPr>
        <w:t>, a felhasználói hozzáférési ismérvek kezeléséért</w:t>
      </w:r>
      <w:r w:rsidR="009F3EDF" w:rsidRPr="006F4BDA">
        <w:rPr>
          <w:szCs w:val="24"/>
        </w:rPr>
        <w:t xml:space="preserve"> a kons</w:t>
      </w:r>
      <w:r w:rsidR="0079219F" w:rsidRPr="006F4BDA">
        <w:rPr>
          <w:szCs w:val="24"/>
        </w:rPr>
        <w:t>trukció adatszolgáltatója felel!</w:t>
      </w:r>
    </w:p>
    <w:p w:rsidR="00CB317A" w:rsidRPr="006F4BDA" w:rsidRDefault="00CB317A">
      <w:pPr>
        <w:rPr>
          <w:szCs w:val="24"/>
        </w:rPr>
      </w:pPr>
    </w:p>
    <w:p w:rsidR="00C40934" w:rsidRPr="006F4BDA" w:rsidRDefault="00CB317A">
      <w:pPr>
        <w:rPr>
          <w:szCs w:val="24"/>
        </w:rPr>
      </w:pPr>
      <w:r w:rsidRPr="006F4BDA">
        <w:rPr>
          <w:szCs w:val="24"/>
        </w:rPr>
        <w:t xml:space="preserve">Technikailag támogatási konstrukció alatt pályázati felhívások esetében a konkrét pályázati felhívást értjük (ha tehát három pályázati felhívást jelentet meg egy önkormányzat, három adatszolgáltatást kell teljesíteni a fentiek szerint), egyedi támogatásoknál viszont az önkormányzat részéről a „konstrukciót” egyszer </w:t>
      </w:r>
      <w:r w:rsidR="00551E2E" w:rsidRPr="006F4BDA">
        <w:rPr>
          <w:szCs w:val="24"/>
        </w:rPr>
        <w:t xml:space="preserve">kell </w:t>
      </w:r>
      <w:r w:rsidRPr="006F4BDA">
        <w:rPr>
          <w:szCs w:val="24"/>
        </w:rPr>
        <w:t>bejelenteni</w:t>
      </w:r>
      <w:bookmarkStart w:id="0" w:name="_GoBack"/>
      <w:bookmarkEnd w:id="0"/>
      <w:r w:rsidRPr="006F4BDA">
        <w:rPr>
          <w:szCs w:val="24"/>
        </w:rPr>
        <w:t xml:space="preserve">, minden </w:t>
      </w:r>
      <w:r w:rsidR="00551E2E" w:rsidRPr="006F4BDA">
        <w:rPr>
          <w:szCs w:val="24"/>
        </w:rPr>
        <w:t xml:space="preserve">az önkormányzat által adott egyedi támogatás </w:t>
      </w:r>
      <w:r w:rsidRPr="006F4BDA">
        <w:rPr>
          <w:szCs w:val="24"/>
        </w:rPr>
        <w:t>kedvezményezetti adatszolgáltatás</w:t>
      </w:r>
      <w:r w:rsidR="00551E2E" w:rsidRPr="006F4BDA">
        <w:rPr>
          <w:szCs w:val="24"/>
        </w:rPr>
        <w:t>á</w:t>
      </w:r>
      <w:r w:rsidRPr="006F4BDA">
        <w:rPr>
          <w:szCs w:val="24"/>
        </w:rPr>
        <w:t>t ahhoz a konstrukcióhoz regisztrálva.</w:t>
      </w:r>
      <w:r w:rsidR="00C40934" w:rsidRPr="006F4BDA">
        <w:rPr>
          <w:szCs w:val="24"/>
        </w:rPr>
        <w:t xml:space="preserve"> </w:t>
      </w:r>
    </w:p>
    <w:p w:rsidR="00C40934" w:rsidRPr="006F4BDA" w:rsidRDefault="00C40934">
      <w:pPr>
        <w:rPr>
          <w:szCs w:val="24"/>
        </w:rPr>
      </w:pPr>
    </w:p>
    <w:p w:rsidR="00CB317A" w:rsidRPr="006F4BDA" w:rsidRDefault="00C40934">
      <w:pPr>
        <w:rPr>
          <w:szCs w:val="24"/>
        </w:rPr>
      </w:pPr>
      <w:r w:rsidRPr="006F4BDA">
        <w:rPr>
          <w:szCs w:val="24"/>
        </w:rPr>
        <w:t>A dokumentumokat aláírtan,</w:t>
      </w:r>
      <w:r w:rsidR="007E376A" w:rsidRPr="006F4BDA">
        <w:rPr>
          <w:szCs w:val="24"/>
        </w:rPr>
        <w:t xml:space="preserve"> </w:t>
      </w:r>
      <w:proofErr w:type="spellStart"/>
      <w:r w:rsidR="007E376A" w:rsidRPr="006F4BDA">
        <w:rPr>
          <w:szCs w:val="24"/>
        </w:rPr>
        <w:t>szkennelt</w:t>
      </w:r>
      <w:proofErr w:type="spellEnd"/>
      <w:r w:rsidR="007E376A" w:rsidRPr="006F4BDA">
        <w:rPr>
          <w:szCs w:val="24"/>
        </w:rPr>
        <w:t xml:space="preserve"> formában</w:t>
      </w:r>
      <w:r w:rsidR="001975BB">
        <w:rPr>
          <w:szCs w:val="24"/>
        </w:rPr>
        <w:t xml:space="preserve"> kérjük továbbítani a fentiekben</w:t>
      </w:r>
      <w:r w:rsidRPr="006F4BDA">
        <w:rPr>
          <w:szCs w:val="24"/>
        </w:rPr>
        <w:t xml:space="preserve"> említett e-mail címre, egy rövid, a bejelentés tárgyát egyértelműsítő</w:t>
      </w:r>
      <w:r w:rsidR="00B57734">
        <w:rPr>
          <w:szCs w:val="24"/>
        </w:rPr>
        <w:t>, (aláír</w:t>
      </w:r>
      <w:r w:rsidR="00234AB6">
        <w:rPr>
          <w:szCs w:val="24"/>
        </w:rPr>
        <w:t>t és szintén</w:t>
      </w:r>
      <w:r w:rsidR="00B57734">
        <w:rPr>
          <w:szCs w:val="24"/>
        </w:rPr>
        <w:t xml:space="preserve"> </w:t>
      </w:r>
      <w:proofErr w:type="spellStart"/>
      <w:r w:rsidR="00B57734">
        <w:rPr>
          <w:szCs w:val="24"/>
        </w:rPr>
        <w:t>szkennelt</w:t>
      </w:r>
      <w:proofErr w:type="spellEnd"/>
      <w:r w:rsidR="00B57734">
        <w:rPr>
          <w:szCs w:val="24"/>
        </w:rPr>
        <w:t>)</w:t>
      </w:r>
      <w:r w:rsidRPr="006F4BDA">
        <w:rPr>
          <w:szCs w:val="24"/>
        </w:rPr>
        <w:t xml:space="preserve"> kísérőlevél csatolásával.</w:t>
      </w:r>
      <w:r w:rsidR="009F3EDF" w:rsidRPr="006F4BDA">
        <w:rPr>
          <w:szCs w:val="24"/>
        </w:rPr>
        <w:t xml:space="preserve"> </w:t>
      </w:r>
    </w:p>
    <w:p w:rsidR="007E376A" w:rsidRPr="006F4BDA" w:rsidRDefault="007E376A">
      <w:pPr>
        <w:rPr>
          <w:szCs w:val="24"/>
        </w:rPr>
      </w:pPr>
    </w:p>
    <w:p w:rsidR="007E376A" w:rsidRDefault="007E376A">
      <w:pPr>
        <w:rPr>
          <w:szCs w:val="24"/>
        </w:rPr>
      </w:pPr>
      <w:r w:rsidRPr="006F4BDA">
        <w:rPr>
          <w:szCs w:val="24"/>
        </w:rPr>
        <w:t>A támogatási konstrukciókból támogatásban részesítettek adatszolgáltatására az önkormányzati adatszolgáltatásra szabott kézikönyvben</w:t>
      </w:r>
      <w:r w:rsidR="0079219F" w:rsidRPr="006F4BDA">
        <w:rPr>
          <w:szCs w:val="24"/>
        </w:rPr>
        <w:t xml:space="preserve"> jelzett</w:t>
      </w:r>
      <w:r w:rsidRPr="006F4BDA">
        <w:rPr>
          <w:szCs w:val="24"/>
        </w:rPr>
        <w:t xml:space="preserve"> internetes elérhetőségű </w:t>
      </w:r>
      <w:proofErr w:type="spellStart"/>
      <w:r w:rsidRPr="006F4BDA">
        <w:rPr>
          <w:szCs w:val="24"/>
        </w:rPr>
        <w:t>rögzítőprogram</w:t>
      </w:r>
      <w:proofErr w:type="spellEnd"/>
      <w:r w:rsidRPr="006F4BDA">
        <w:rPr>
          <w:szCs w:val="24"/>
        </w:rPr>
        <w:t xml:space="preserve"> használatával kell sort keríteni. A kézikönyvben részletezetten felsoroltuk az adatrögzítési lépéseket, s a kitöltendő adatmezőket, továbbá azokat a technikai lépéseket is, melyek a sikeres adatrögzítés feltételei. Kérjük, hogy a programhasználatra írtakat szíveskedjenek figyelembe venni, hogy problémamentes lehessen </w:t>
      </w:r>
      <w:r w:rsidR="000E46F3" w:rsidRPr="006F4BDA">
        <w:rPr>
          <w:szCs w:val="24"/>
        </w:rPr>
        <w:t>az információátadás.</w:t>
      </w:r>
    </w:p>
    <w:p w:rsidR="00B57734" w:rsidRDefault="00B57734">
      <w:pPr>
        <w:rPr>
          <w:szCs w:val="24"/>
        </w:rPr>
      </w:pPr>
    </w:p>
    <w:p w:rsidR="00B57734" w:rsidRDefault="00B57734">
      <w:pPr>
        <w:rPr>
          <w:szCs w:val="24"/>
        </w:rPr>
      </w:pPr>
      <w:r>
        <w:rPr>
          <w:szCs w:val="24"/>
        </w:rPr>
        <w:t xml:space="preserve">A korábbi tapasztalatok, s a felület fejlesztésének sajátossága miatt egy dologra célszerű felhívni a tisztelt adatszolgáltatók figyelmét – </w:t>
      </w:r>
      <w:r w:rsidRPr="004E129E">
        <w:rPr>
          <w:b/>
          <w:szCs w:val="24"/>
        </w:rPr>
        <w:t>a program Internet Explorer böngészőre opt</w:t>
      </w:r>
      <w:r w:rsidR="001975BB" w:rsidRPr="004E129E">
        <w:rPr>
          <w:b/>
          <w:szCs w:val="24"/>
        </w:rPr>
        <w:t>imalizált,</w:t>
      </w:r>
      <w:r w:rsidR="001975BB">
        <w:rPr>
          <w:szCs w:val="24"/>
        </w:rPr>
        <w:t xml:space="preserve"> így kérjük annak alkalmazását</w:t>
      </w:r>
      <w:r>
        <w:rPr>
          <w:szCs w:val="24"/>
        </w:rPr>
        <w:t xml:space="preserve">. Amennyiben a belépést követően az egyes menüpontok elérésével, használhatóságával </w:t>
      </w:r>
      <w:r w:rsidR="00A33BBE">
        <w:rPr>
          <w:szCs w:val="24"/>
        </w:rPr>
        <w:t xml:space="preserve">Explorer böngésző alkalmazása </w:t>
      </w:r>
      <w:proofErr w:type="spellStart"/>
      <w:r w:rsidR="00F3083E">
        <w:rPr>
          <w:szCs w:val="24"/>
        </w:rPr>
        <w:t>ellenére</w:t>
      </w:r>
      <w:r w:rsidR="00A33BBE">
        <w:rPr>
          <w:szCs w:val="24"/>
        </w:rPr>
        <w:t>is</w:t>
      </w:r>
      <w:proofErr w:type="spellEnd"/>
      <w:r w:rsidR="00A33BBE">
        <w:rPr>
          <w:szCs w:val="24"/>
        </w:rPr>
        <w:t xml:space="preserve"> </w:t>
      </w:r>
      <w:r>
        <w:rPr>
          <w:szCs w:val="24"/>
        </w:rPr>
        <w:t>probléma adódna, a</w:t>
      </w:r>
      <w:r w:rsidR="00A33BBE">
        <w:rPr>
          <w:szCs w:val="24"/>
        </w:rPr>
        <w:t xml:space="preserve"> böngésző </w:t>
      </w:r>
      <w:r>
        <w:rPr>
          <w:szCs w:val="24"/>
        </w:rPr>
        <w:t>kompatibilitási nézetét szíveskedjenek beállítani, az alábbi rövid útmutatásnak megfelelően.</w:t>
      </w:r>
    </w:p>
    <w:p w:rsidR="00343C3D" w:rsidRDefault="00343C3D">
      <w:pPr>
        <w:rPr>
          <w:szCs w:val="24"/>
        </w:rPr>
      </w:pPr>
    </w:p>
    <w:p w:rsidR="00343C3D" w:rsidRDefault="00343C3D">
      <w:pPr>
        <w:rPr>
          <w:szCs w:val="24"/>
        </w:rPr>
      </w:pPr>
      <w:r>
        <w:rPr>
          <w:szCs w:val="24"/>
        </w:rPr>
        <w:t>A 8-as E</w:t>
      </w:r>
      <w:r w:rsidRPr="00343C3D">
        <w:rPr>
          <w:szCs w:val="24"/>
        </w:rPr>
        <w:t>xploreren van egy Kompatibilitási nézet gomb a felső címsor mellett közvetlenül. Ezt a gombot benyomva bi</w:t>
      </w:r>
      <w:r>
        <w:rPr>
          <w:szCs w:val="24"/>
        </w:rPr>
        <w:t xml:space="preserve">ztosítható a kompatibilitás az </w:t>
      </w:r>
      <w:proofErr w:type="spellStart"/>
      <w:r>
        <w:rPr>
          <w:szCs w:val="24"/>
        </w:rPr>
        <w:t>E</w:t>
      </w:r>
      <w:r w:rsidRPr="00343C3D">
        <w:rPr>
          <w:szCs w:val="24"/>
        </w:rPr>
        <w:t>xlplorer</w:t>
      </w:r>
      <w:proofErr w:type="spellEnd"/>
      <w:r w:rsidRPr="00343C3D">
        <w:rPr>
          <w:szCs w:val="24"/>
        </w:rPr>
        <w:t xml:space="preserve"> előbbi verzióival, és így nem jelentkeznek a kezelési problémák.</w:t>
      </w:r>
    </w:p>
    <w:p w:rsidR="00343C3D" w:rsidRDefault="00343C3D">
      <w:pPr>
        <w:rPr>
          <w:szCs w:val="24"/>
        </w:rPr>
      </w:pPr>
    </w:p>
    <w:p w:rsidR="00B57734" w:rsidRDefault="00343C3D">
      <w:pPr>
        <w:rPr>
          <w:szCs w:val="24"/>
        </w:rPr>
      </w:pPr>
      <w:r w:rsidRPr="00343C3D">
        <w:rPr>
          <w:noProof/>
          <w:szCs w:val="24"/>
          <w:lang w:eastAsia="hu-HU"/>
        </w:rPr>
        <w:drawing>
          <wp:inline distT="0" distB="0" distL="0" distR="0" wp14:anchorId="518AD168" wp14:editId="55905F2B">
            <wp:extent cx="5760720" cy="459134"/>
            <wp:effectExtent l="19050" t="0" r="0" b="0"/>
            <wp:docPr id="1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5913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57734" w:rsidRPr="00343C3D" w:rsidRDefault="00B57734" w:rsidP="00B57734">
      <w:pPr>
        <w:pStyle w:val="xmsonormal"/>
        <w:rPr>
          <w:rFonts w:eastAsiaTheme="minorHAnsi" w:cstheme="minorBidi"/>
          <w:lang w:val="hu-HU"/>
        </w:rPr>
      </w:pPr>
      <w:r w:rsidRPr="00343C3D">
        <w:rPr>
          <w:rFonts w:eastAsiaTheme="minorHAnsi" w:cstheme="minorBidi"/>
          <w:lang w:val="hu-HU"/>
        </w:rPr>
        <w:t>Az Internet Explorer 8 Eszközök / Kompatibilitási nézet beállításai menüpontban beállítható az is, hogy bizonyos weblapokat mindig ilyen beállítással mutasson a böngésző.</w:t>
      </w:r>
    </w:p>
    <w:p w:rsidR="00B57734" w:rsidRDefault="00B57734">
      <w:pPr>
        <w:rPr>
          <w:szCs w:val="24"/>
        </w:rPr>
      </w:pPr>
    </w:p>
    <w:p w:rsidR="001975BB" w:rsidRDefault="001975BB">
      <w:pPr>
        <w:rPr>
          <w:szCs w:val="24"/>
        </w:rPr>
      </w:pPr>
      <w:r>
        <w:rPr>
          <w:szCs w:val="24"/>
        </w:rPr>
        <w:t>Együttműködésüket megköszönve,</w:t>
      </w:r>
    </w:p>
    <w:p w:rsidR="001975BB" w:rsidRDefault="001975BB">
      <w:pPr>
        <w:rPr>
          <w:szCs w:val="24"/>
        </w:rPr>
      </w:pPr>
    </w:p>
    <w:p w:rsidR="00B57734" w:rsidRDefault="00B57734">
      <w:pPr>
        <w:rPr>
          <w:szCs w:val="24"/>
        </w:rPr>
      </w:pPr>
      <w:r>
        <w:rPr>
          <w:szCs w:val="24"/>
        </w:rPr>
        <w:t>Tisztelettel,</w:t>
      </w:r>
    </w:p>
    <w:p w:rsidR="00B57734" w:rsidRDefault="00B57734">
      <w:pPr>
        <w:rPr>
          <w:szCs w:val="24"/>
        </w:rPr>
      </w:pPr>
    </w:p>
    <w:p w:rsidR="00B57734" w:rsidRPr="006F4BDA" w:rsidRDefault="00B57734">
      <w:pPr>
        <w:rPr>
          <w:szCs w:val="24"/>
        </w:rPr>
      </w:pP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  <w:t xml:space="preserve">Magyar Államkincstár, Végrehajtási és Monitoring Osztály </w:t>
      </w:r>
    </w:p>
    <w:p w:rsidR="006F4BDA" w:rsidRDefault="006F4BDA" w:rsidP="00551E2E">
      <w:pPr>
        <w:sectPr w:rsidR="006F4BDA" w:rsidSect="006F4BDA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06" w:h="16838"/>
          <w:pgMar w:top="993" w:right="1417" w:bottom="993" w:left="1417" w:header="708" w:footer="275" w:gutter="0"/>
          <w:cols w:space="708"/>
          <w:docGrid w:linePitch="360"/>
        </w:sectPr>
      </w:pPr>
    </w:p>
    <w:p w:rsidR="007E376A" w:rsidRDefault="000E46F3" w:rsidP="000E46F3">
      <w:pPr>
        <w:pStyle w:val="Listaszerbekezds"/>
        <w:numPr>
          <w:ilvl w:val="0"/>
          <w:numId w:val="1"/>
        </w:numPr>
        <w:jc w:val="right"/>
      </w:pPr>
      <w:r>
        <w:lastRenderedPageBreak/>
        <w:t>számú melléklet</w:t>
      </w:r>
    </w:p>
    <w:p w:rsidR="000E46F3" w:rsidRDefault="000E46F3" w:rsidP="00144E89">
      <w:pPr>
        <w:pStyle w:val="Nincstrkz"/>
      </w:pPr>
    </w:p>
    <w:p w:rsidR="000E46F3" w:rsidRDefault="000E46F3" w:rsidP="000E46F3">
      <w:pPr>
        <w:pStyle w:val="Cmsor1"/>
        <w:spacing w:after="480" w:line="240" w:lineRule="auto"/>
        <w:rPr>
          <w:sz w:val="24"/>
          <w:szCs w:val="24"/>
        </w:rPr>
      </w:pPr>
      <w:r>
        <w:rPr>
          <w:sz w:val="24"/>
          <w:szCs w:val="24"/>
        </w:rPr>
        <w:t>A támogatás ismertetése</w:t>
      </w:r>
      <w:r w:rsidR="004E129E">
        <w:rPr>
          <w:sz w:val="24"/>
          <w:szCs w:val="24"/>
        </w:rPr>
        <w:t xml:space="preserve"> önkormányzati adatszolgáltatók részére</w:t>
      </w:r>
      <w:r>
        <w:rPr>
          <w:sz w:val="24"/>
          <w:szCs w:val="24"/>
        </w:rPr>
        <w:t>*</w:t>
      </w:r>
    </w:p>
    <w:p w:rsidR="004E129E" w:rsidRPr="004E129E" w:rsidRDefault="004E129E" w:rsidP="004E129E">
      <w:pPr>
        <w:jc w:val="center"/>
        <w:rPr>
          <w:lang w:eastAsia="hu-HU"/>
        </w:rPr>
      </w:pPr>
      <w:r>
        <w:rPr>
          <w:lang w:eastAsia="hu-HU"/>
        </w:rPr>
        <w:t>(kitöltési minta)</w:t>
      </w:r>
    </w:p>
    <w:p w:rsidR="000E46F3" w:rsidRDefault="000E46F3" w:rsidP="000E46F3">
      <w:pPr>
        <w:numPr>
          <w:ilvl w:val="0"/>
          <w:numId w:val="2"/>
        </w:numPr>
        <w:spacing w:line="360" w:lineRule="auto"/>
      </w:pPr>
      <w:r>
        <w:t>A támogatás megnevezése:</w:t>
      </w:r>
    </w:p>
    <w:p w:rsidR="000E46F3" w:rsidRPr="00551E2E" w:rsidRDefault="00E45AD2" w:rsidP="00551E2E">
      <w:pPr>
        <w:spacing w:line="360" w:lineRule="auto"/>
        <w:ind w:firstLine="360"/>
        <w:rPr>
          <w:b/>
        </w:rPr>
      </w:pPr>
      <w:r>
        <w:rPr>
          <w:b/>
        </w:rPr>
        <w:t>.</w:t>
      </w:r>
      <w:proofErr w:type="gramStart"/>
      <w:r>
        <w:rPr>
          <w:b/>
        </w:rPr>
        <w:t>......</w:t>
      </w:r>
      <w:commentRangeStart w:id="1"/>
      <w:proofErr w:type="gramEnd"/>
      <w:r w:rsidR="00551E2E" w:rsidRPr="00551E2E">
        <w:rPr>
          <w:b/>
        </w:rPr>
        <w:t xml:space="preserve"> </w:t>
      </w:r>
      <w:proofErr w:type="gramStart"/>
      <w:r w:rsidR="00551E2E" w:rsidRPr="00551E2E">
        <w:rPr>
          <w:b/>
        </w:rPr>
        <w:t>önkormányzat</w:t>
      </w:r>
      <w:proofErr w:type="gramEnd"/>
      <w:r w:rsidR="00551E2E" w:rsidRPr="00551E2E">
        <w:rPr>
          <w:b/>
        </w:rPr>
        <w:t xml:space="preserve"> pályázati felhívása kulturális rendezvények szervezésére</w:t>
      </w:r>
      <w:commentRangeEnd w:id="1"/>
      <w:r w:rsidR="00551E2E">
        <w:rPr>
          <w:rStyle w:val="Jegyzethivatkozs"/>
        </w:rPr>
        <w:commentReference w:id="1"/>
      </w:r>
    </w:p>
    <w:p w:rsidR="000E46F3" w:rsidRDefault="000E46F3" w:rsidP="000E46F3">
      <w:pPr>
        <w:spacing w:line="360" w:lineRule="auto"/>
        <w:ind w:left="360"/>
      </w:pPr>
      <w:r>
        <w:t>A támogatási konstrukció megjelentetésének (tervezett) időpontja (</w:t>
      </w:r>
      <w:proofErr w:type="spellStart"/>
      <w:r>
        <w:t>éééé</w:t>
      </w:r>
      <w:proofErr w:type="gramStart"/>
      <w:r>
        <w:t>.hh.nn</w:t>
      </w:r>
      <w:commentRangeStart w:id="2"/>
      <w:proofErr w:type="spellEnd"/>
      <w:proofErr w:type="gramEnd"/>
      <w:r>
        <w:t>)</w:t>
      </w:r>
      <w:r w:rsidR="00A1757C">
        <w:t>:2016. 03. 31.</w:t>
      </w:r>
      <w:commentRangeEnd w:id="2"/>
      <w:r w:rsidR="00862EAA">
        <w:rPr>
          <w:rStyle w:val="Jegyzethivatkozs"/>
        </w:rPr>
        <w:commentReference w:id="2"/>
      </w:r>
    </w:p>
    <w:p w:rsidR="000E46F3" w:rsidRDefault="000E46F3" w:rsidP="000E46F3">
      <w:pPr>
        <w:spacing w:line="360" w:lineRule="auto"/>
        <w:ind w:left="284"/>
        <w:rPr>
          <w:b/>
          <w:sz w:val="2"/>
        </w:rPr>
      </w:pPr>
    </w:p>
    <w:p w:rsidR="000E46F3" w:rsidRDefault="000E46F3" w:rsidP="000E46F3">
      <w:pPr>
        <w:spacing w:line="360" w:lineRule="auto"/>
      </w:pPr>
      <w:r>
        <w:t xml:space="preserve">2. Elhelyezkedése a támogatási rendszerben </w:t>
      </w:r>
    </w:p>
    <w:p w:rsidR="000E46F3" w:rsidRDefault="000E46F3" w:rsidP="000E46F3">
      <w:pPr>
        <w:pStyle w:val="Szvegtrzsbehzssal"/>
      </w:pPr>
      <w:r>
        <w:t xml:space="preserve">2.1. </w:t>
      </w:r>
      <w:commentRangeStart w:id="3"/>
      <w:r>
        <w:t xml:space="preserve">Az ismertetett támogatási konstrukció az </w:t>
      </w:r>
      <w:proofErr w:type="spellStart"/>
      <w:r>
        <w:t>EUMSz</w:t>
      </w:r>
      <w:proofErr w:type="spellEnd"/>
      <w:r>
        <w:t xml:space="preserve"> 107. cikke hatálya alá tartozik:</w:t>
      </w:r>
      <w:commentRangeEnd w:id="3"/>
      <w:r w:rsidR="00862EAA">
        <w:rPr>
          <w:rStyle w:val="Jegyzethivatkozs"/>
          <w:rFonts w:eastAsiaTheme="minorHAnsi" w:cstheme="minorBidi"/>
          <w:lang w:eastAsia="en-US"/>
        </w:rPr>
        <w:commentReference w:id="3"/>
      </w:r>
    </w:p>
    <w:p w:rsidR="000E46F3" w:rsidRPr="00510B95" w:rsidRDefault="000E46F3" w:rsidP="000E46F3">
      <w:pPr>
        <w:numPr>
          <w:ilvl w:val="2"/>
          <w:numId w:val="4"/>
        </w:numPr>
        <w:spacing w:line="360" w:lineRule="auto"/>
        <w:rPr>
          <w:u w:val="single"/>
        </w:rPr>
      </w:pPr>
      <w:r w:rsidRPr="00510B95">
        <w:rPr>
          <w:u w:val="single"/>
        </w:rPr>
        <w:t>igen</w:t>
      </w:r>
    </w:p>
    <w:p w:rsidR="000E46F3" w:rsidRDefault="000E46F3" w:rsidP="000E46F3">
      <w:pPr>
        <w:spacing w:line="360" w:lineRule="auto"/>
        <w:ind w:firstLine="704"/>
      </w:pPr>
      <w:commentRangeStart w:id="4"/>
      <w:r>
        <w:t>A</w:t>
      </w:r>
      <w:r w:rsidR="00862EAA">
        <w:t>z önkormányzati</w:t>
      </w:r>
      <w:r>
        <w:t xml:space="preserve"> támogatás megjelentetésének jogszabályi alapja</w:t>
      </w:r>
      <w:proofErr w:type="gramStart"/>
      <w:r>
        <w:t>:…………………….</w:t>
      </w:r>
      <w:commentRangeEnd w:id="4"/>
      <w:proofErr w:type="gramEnd"/>
      <w:r w:rsidR="00862EAA">
        <w:rPr>
          <w:rStyle w:val="Jegyzethivatkozs"/>
        </w:rPr>
        <w:commentReference w:id="4"/>
      </w:r>
    </w:p>
    <w:p w:rsidR="000E46F3" w:rsidRDefault="000E46F3" w:rsidP="000E46F3">
      <w:pPr>
        <w:spacing w:line="360" w:lineRule="auto"/>
        <w:ind w:left="708"/>
      </w:pPr>
    </w:p>
    <w:p w:rsidR="000E46F3" w:rsidRDefault="000E46F3" w:rsidP="000E46F3">
      <w:pPr>
        <w:spacing w:line="360" w:lineRule="auto"/>
        <w:ind w:left="708"/>
      </w:pPr>
      <w:r>
        <w:t xml:space="preserve">Az Európai Uniós források felhasználásáért felelős miniszter által az </w:t>
      </w:r>
      <w:proofErr w:type="spellStart"/>
      <w:r>
        <w:t>Atr</w:t>
      </w:r>
      <w:proofErr w:type="spellEnd"/>
      <w:r>
        <w:t>. 10. § (2) bekezdése vagy 17. § (3) bekezdése alapján kiadott állásfoglalás vagy vélemény száma, és kiadásának időpontja:</w:t>
      </w:r>
    </w:p>
    <w:tbl>
      <w:tblPr>
        <w:tblW w:w="0" w:type="auto"/>
        <w:tblInd w:w="7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410"/>
        <w:gridCol w:w="410"/>
        <w:gridCol w:w="410"/>
        <w:gridCol w:w="410"/>
        <w:gridCol w:w="345"/>
        <w:gridCol w:w="410"/>
        <w:gridCol w:w="410"/>
        <w:gridCol w:w="410"/>
        <w:gridCol w:w="410"/>
        <w:gridCol w:w="344"/>
        <w:gridCol w:w="410"/>
        <w:gridCol w:w="299"/>
        <w:gridCol w:w="410"/>
        <w:gridCol w:w="410"/>
      </w:tblGrid>
      <w:tr w:rsidR="000E46F3" w:rsidTr="009F31F2">
        <w:trPr>
          <w:cantSplit/>
          <w:trHeight w:val="90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</w:tcPr>
          <w:p w:rsidR="000E46F3" w:rsidRDefault="000E46F3" w:rsidP="009F31F2">
            <w:pPr>
              <w:spacing w:line="360" w:lineRule="auto"/>
              <w:ind w:hanging="75"/>
            </w:pPr>
            <w:commentRangeStart w:id="5"/>
            <w:r>
              <w:t>Állásfoglalás vagy vélemény száma:</w:t>
            </w:r>
          </w:p>
        </w:tc>
        <w:tc>
          <w:tcPr>
            <w:tcW w:w="410" w:type="dxa"/>
            <w:tcBorders>
              <w:left w:val="single" w:sz="4" w:space="0" w:color="auto"/>
              <w:bottom w:val="single" w:sz="4" w:space="0" w:color="auto"/>
            </w:tcBorders>
          </w:tcPr>
          <w:p w:rsidR="000E46F3" w:rsidRDefault="00161929" w:rsidP="009F31F2">
            <w:pPr>
              <w:spacing w:line="360" w:lineRule="auto"/>
              <w:ind w:hanging="75"/>
            </w:pPr>
            <w:r>
              <w:t>TV</w:t>
            </w:r>
          </w:p>
        </w:tc>
        <w:tc>
          <w:tcPr>
            <w:tcW w:w="410" w:type="dxa"/>
            <w:tcBorders>
              <w:bottom w:val="single" w:sz="4" w:space="0" w:color="auto"/>
            </w:tcBorders>
          </w:tcPr>
          <w:p w:rsidR="000E46F3" w:rsidRDefault="00161929" w:rsidP="009F31F2">
            <w:pPr>
              <w:spacing w:line="360" w:lineRule="auto"/>
              <w:ind w:hanging="75"/>
            </w:pPr>
            <w:r>
              <w:t>I-9</w:t>
            </w:r>
          </w:p>
        </w:tc>
        <w:tc>
          <w:tcPr>
            <w:tcW w:w="410" w:type="dxa"/>
            <w:tcBorders>
              <w:bottom w:val="single" w:sz="4" w:space="0" w:color="auto"/>
            </w:tcBorders>
          </w:tcPr>
          <w:p w:rsidR="000E46F3" w:rsidRDefault="00161929" w:rsidP="009F31F2">
            <w:pPr>
              <w:spacing w:line="360" w:lineRule="auto"/>
              <w:ind w:hanging="75"/>
            </w:pPr>
            <w:r>
              <w:t>99</w:t>
            </w:r>
          </w:p>
        </w:tc>
        <w:tc>
          <w:tcPr>
            <w:tcW w:w="410" w:type="dxa"/>
            <w:tcBorders>
              <w:bottom w:val="single" w:sz="4" w:space="0" w:color="auto"/>
              <w:right w:val="nil"/>
            </w:tcBorders>
          </w:tcPr>
          <w:p w:rsidR="000E46F3" w:rsidRDefault="00161929" w:rsidP="009F31F2">
            <w:pPr>
              <w:spacing w:line="360" w:lineRule="auto"/>
              <w:ind w:hanging="75"/>
            </w:pPr>
            <w:r>
              <w:t>9/2</w:t>
            </w:r>
          </w:p>
        </w:tc>
        <w:tc>
          <w:tcPr>
            <w:tcW w:w="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6F3" w:rsidRDefault="00161929" w:rsidP="009F31F2">
            <w:pPr>
              <w:spacing w:line="360" w:lineRule="auto"/>
              <w:ind w:hanging="75"/>
            </w:pPr>
            <w:r>
              <w:t>01</w:t>
            </w:r>
          </w:p>
        </w:tc>
        <w:tc>
          <w:tcPr>
            <w:tcW w:w="410" w:type="dxa"/>
            <w:tcBorders>
              <w:left w:val="nil"/>
              <w:bottom w:val="single" w:sz="4" w:space="0" w:color="auto"/>
            </w:tcBorders>
          </w:tcPr>
          <w:p w:rsidR="000E46F3" w:rsidRDefault="00161929" w:rsidP="009F31F2">
            <w:pPr>
              <w:spacing w:line="360" w:lineRule="auto"/>
              <w:ind w:hanging="75"/>
            </w:pPr>
            <w:r>
              <w:t>6/P</w:t>
            </w:r>
          </w:p>
        </w:tc>
        <w:tc>
          <w:tcPr>
            <w:tcW w:w="410" w:type="dxa"/>
            <w:tcBorders>
              <w:bottom w:val="single" w:sz="4" w:space="0" w:color="auto"/>
            </w:tcBorders>
          </w:tcPr>
          <w:p w:rsidR="000E46F3" w:rsidRDefault="00161929" w:rsidP="009F31F2">
            <w:pPr>
              <w:spacing w:line="360" w:lineRule="auto"/>
              <w:ind w:hanging="75"/>
            </w:pPr>
            <w:r>
              <w:t>F/1</w:t>
            </w:r>
          </w:p>
        </w:tc>
        <w:tc>
          <w:tcPr>
            <w:tcW w:w="410" w:type="dxa"/>
            <w:tcBorders>
              <w:bottom w:val="single" w:sz="4" w:space="0" w:color="auto"/>
            </w:tcBorders>
          </w:tcPr>
          <w:p w:rsidR="000E46F3" w:rsidRDefault="00161929" w:rsidP="009F31F2">
            <w:pPr>
              <w:spacing w:line="360" w:lineRule="auto"/>
              <w:ind w:hanging="75"/>
            </w:pPr>
            <w:r>
              <w:t>/01</w:t>
            </w:r>
          </w:p>
        </w:tc>
        <w:tc>
          <w:tcPr>
            <w:tcW w:w="410" w:type="dxa"/>
            <w:tcBorders>
              <w:bottom w:val="single" w:sz="4" w:space="0" w:color="auto"/>
              <w:right w:val="nil"/>
            </w:tcBorders>
          </w:tcPr>
          <w:p w:rsidR="000E46F3" w:rsidRDefault="00161929" w:rsidP="009F31F2">
            <w:pPr>
              <w:spacing w:line="360" w:lineRule="auto"/>
              <w:ind w:hanging="75"/>
            </w:pPr>
            <w:r>
              <w:t>.</w:t>
            </w:r>
          </w:p>
        </w:tc>
        <w:tc>
          <w:tcPr>
            <w:tcW w:w="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6F3" w:rsidRDefault="000E46F3" w:rsidP="009F31F2">
            <w:pPr>
              <w:spacing w:line="360" w:lineRule="auto"/>
              <w:ind w:hanging="75"/>
            </w:pPr>
          </w:p>
        </w:tc>
        <w:tc>
          <w:tcPr>
            <w:tcW w:w="410" w:type="dxa"/>
            <w:tcBorders>
              <w:left w:val="nil"/>
              <w:bottom w:val="single" w:sz="4" w:space="0" w:color="auto"/>
              <w:right w:val="nil"/>
            </w:tcBorders>
          </w:tcPr>
          <w:p w:rsidR="000E46F3" w:rsidRDefault="000E46F3" w:rsidP="009F31F2">
            <w:pPr>
              <w:spacing w:line="360" w:lineRule="auto"/>
              <w:ind w:hanging="75"/>
            </w:pPr>
          </w:p>
        </w:tc>
        <w:tc>
          <w:tcPr>
            <w:tcW w:w="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6F3" w:rsidRDefault="000E46F3" w:rsidP="009F31F2">
            <w:pPr>
              <w:spacing w:line="360" w:lineRule="auto"/>
              <w:ind w:hanging="75"/>
            </w:pPr>
          </w:p>
        </w:tc>
        <w:tc>
          <w:tcPr>
            <w:tcW w:w="410" w:type="dxa"/>
            <w:tcBorders>
              <w:left w:val="nil"/>
              <w:bottom w:val="single" w:sz="4" w:space="0" w:color="auto"/>
            </w:tcBorders>
          </w:tcPr>
          <w:p w:rsidR="000E46F3" w:rsidRDefault="000E46F3" w:rsidP="009F31F2">
            <w:pPr>
              <w:spacing w:line="360" w:lineRule="auto"/>
              <w:ind w:hanging="75"/>
            </w:pPr>
          </w:p>
        </w:tc>
        <w:tc>
          <w:tcPr>
            <w:tcW w:w="410" w:type="dxa"/>
            <w:tcBorders>
              <w:bottom w:val="single" w:sz="4" w:space="0" w:color="auto"/>
            </w:tcBorders>
          </w:tcPr>
          <w:p w:rsidR="000E46F3" w:rsidRDefault="000E46F3" w:rsidP="009F31F2">
            <w:pPr>
              <w:spacing w:line="360" w:lineRule="auto"/>
              <w:ind w:hanging="75"/>
            </w:pPr>
          </w:p>
        </w:tc>
      </w:tr>
      <w:tr w:rsidR="000E46F3" w:rsidTr="009F31F2">
        <w:trPr>
          <w:cantSplit/>
        </w:trPr>
        <w:tc>
          <w:tcPr>
            <w:tcW w:w="8191" w:type="dxa"/>
            <w:gridSpan w:val="15"/>
            <w:tcBorders>
              <w:top w:val="nil"/>
              <w:left w:val="nil"/>
              <w:bottom w:val="nil"/>
              <w:right w:val="nil"/>
            </w:tcBorders>
          </w:tcPr>
          <w:p w:rsidR="000E46F3" w:rsidRDefault="000E46F3" w:rsidP="009F31F2">
            <w:pPr>
              <w:spacing w:line="360" w:lineRule="auto"/>
              <w:rPr>
                <w:sz w:val="2"/>
              </w:rPr>
            </w:pPr>
          </w:p>
        </w:tc>
      </w:tr>
      <w:tr w:rsidR="000E46F3" w:rsidTr="009F31F2">
        <w:trPr>
          <w:cantSplit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</w:tcPr>
          <w:p w:rsidR="000E46F3" w:rsidRDefault="000E46F3" w:rsidP="009F31F2">
            <w:pPr>
              <w:spacing w:line="360" w:lineRule="auto"/>
              <w:ind w:hanging="75"/>
            </w:pPr>
            <w:r>
              <w:t>Állásfoglalás vagy vélemény kiadásának</w:t>
            </w:r>
            <w:r>
              <w:rPr>
                <w:sz w:val="16"/>
              </w:rPr>
              <w:t xml:space="preserve"> </w:t>
            </w:r>
            <w:r>
              <w:t>időpontja:</w:t>
            </w:r>
          </w:p>
        </w:tc>
        <w:tc>
          <w:tcPr>
            <w:tcW w:w="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46F3" w:rsidRDefault="00161929" w:rsidP="009F31F2">
            <w:pPr>
              <w:spacing w:line="360" w:lineRule="auto"/>
              <w:ind w:hanging="75"/>
            </w:pPr>
            <w:r>
              <w:t>2</w:t>
            </w: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0E46F3" w:rsidRDefault="00161929" w:rsidP="009F31F2">
            <w:pPr>
              <w:spacing w:line="360" w:lineRule="auto"/>
              <w:ind w:hanging="75"/>
            </w:pPr>
            <w:r>
              <w:t>0</w:t>
            </w: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0E46F3" w:rsidRDefault="00161929" w:rsidP="009F31F2">
            <w:pPr>
              <w:spacing w:line="360" w:lineRule="auto"/>
              <w:ind w:hanging="75"/>
            </w:pPr>
            <w:r>
              <w:t>1</w:t>
            </w: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E46F3" w:rsidRDefault="00161929" w:rsidP="009F31F2">
            <w:pPr>
              <w:spacing w:line="360" w:lineRule="auto"/>
              <w:ind w:hanging="75"/>
            </w:pPr>
            <w:r>
              <w:t>6</w:t>
            </w:r>
          </w:p>
        </w:tc>
        <w:tc>
          <w:tcPr>
            <w:tcW w:w="345" w:type="dxa"/>
            <w:tcBorders>
              <w:top w:val="nil"/>
              <w:left w:val="nil"/>
              <w:bottom w:val="nil"/>
              <w:right w:val="nil"/>
            </w:tcBorders>
          </w:tcPr>
          <w:p w:rsidR="000E46F3" w:rsidRDefault="000E46F3" w:rsidP="009F31F2">
            <w:pPr>
              <w:spacing w:line="360" w:lineRule="auto"/>
              <w:ind w:hanging="75"/>
              <w:jc w:val="center"/>
            </w:pPr>
          </w:p>
        </w:tc>
        <w:tc>
          <w:tcPr>
            <w:tcW w:w="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46F3" w:rsidRDefault="00161929" w:rsidP="009F31F2">
            <w:pPr>
              <w:spacing w:line="360" w:lineRule="auto"/>
              <w:ind w:hanging="75"/>
            </w:pPr>
            <w:r>
              <w:t>0</w:t>
            </w: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E46F3" w:rsidRDefault="00161929" w:rsidP="009F31F2">
            <w:pPr>
              <w:spacing w:line="360" w:lineRule="auto"/>
              <w:ind w:hanging="75"/>
            </w:pPr>
            <w:r>
              <w:t>1</w:t>
            </w:r>
          </w:p>
        </w:tc>
        <w:tc>
          <w:tcPr>
            <w:tcW w:w="4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E46F3" w:rsidRDefault="000E46F3" w:rsidP="009F31F2">
            <w:pPr>
              <w:spacing w:line="360" w:lineRule="auto"/>
              <w:ind w:hanging="75"/>
              <w:jc w:val="center"/>
            </w:pPr>
            <w:r>
              <w:t>.</w:t>
            </w:r>
          </w:p>
        </w:tc>
        <w:tc>
          <w:tcPr>
            <w:tcW w:w="410" w:type="dxa"/>
            <w:tcBorders>
              <w:top w:val="single" w:sz="4" w:space="0" w:color="auto"/>
              <w:left w:val="nil"/>
            </w:tcBorders>
          </w:tcPr>
          <w:p w:rsidR="000E46F3" w:rsidRDefault="00161929" w:rsidP="009F31F2">
            <w:pPr>
              <w:spacing w:line="360" w:lineRule="auto"/>
              <w:ind w:hanging="75"/>
            </w:pPr>
            <w:r>
              <w:t>0</w:t>
            </w:r>
          </w:p>
        </w:tc>
        <w:tc>
          <w:tcPr>
            <w:tcW w:w="344" w:type="dxa"/>
            <w:tcBorders>
              <w:top w:val="single" w:sz="4" w:space="0" w:color="auto"/>
              <w:left w:val="nil"/>
              <w:right w:val="single" w:sz="4" w:space="0" w:color="auto"/>
            </w:tcBorders>
          </w:tcPr>
          <w:p w:rsidR="000E46F3" w:rsidRDefault="00161929" w:rsidP="009F31F2">
            <w:pPr>
              <w:spacing w:line="360" w:lineRule="auto"/>
              <w:ind w:hanging="75"/>
            </w:pPr>
            <w:r>
              <w:t>1</w:t>
            </w:r>
          </w:p>
        </w:tc>
        <w:tc>
          <w:tcPr>
            <w:tcW w:w="410" w:type="dxa"/>
            <w:tcBorders>
              <w:top w:val="nil"/>
              <w:left w:val="nil"/>
              <w:bottom w:val="nil"/>
              <w:right w:val="nil"/>
            </w:tcBorders>
          </w:tcPr>
          <w:p w:rsidR="000E46F3" w:rsidRDefault="000E46F3" w:rsidP="009F31F2">
            <w:pPr>
              <w:spacing w:line="360" w:lineRule="auto"/>
              <w:ind w:hanging="75"/>
            </w:pP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</w:tcPr>
          <w:p w:rsidR="000E46F3" w:rsidRDefault="000E46F3" w:rsidP="009F31F2">
            <w:pPr>
              <w:spacing w:line="360" w:lineRule="auto"/>
              <w:ind w:hanging="75"/>
            </w:pPr>
          </w:p>
        </w:tc>
        <w:tc>
          <w:tcPr>
            <w:tcW w:w="410" w:type="dxa"/>
            <w:tcBorders>
              <w:top w:val="nil"/>
              <w:left w:val="nil"/>
              <w:bottom w:val="nil"/>
              <w:right w:val="nil"/>
            </w:tcBorders>
          </w:tcPr>
          <w:p w:rsidR="000E46F3" w:rsidRDefault="000E46F3" w:rsidP="009F31F2">
            <w:pPr>
              <w:spacing w:line="360" w:lineRule="auto"/>
              <w:ind w:hanging="75"/>
            </w:pPr>
          </w:p>
        </w:tc>
        <w:tc>
          <w:tcPr>
            <w:tcW w:w="410" w:type="dxa"/>
            <w:tcBorders>
              <w:top w:val="nil"/>
              <w:left w:val="nil"/>
              <w:bottom w:val="nil"/>
              <w:right w:val="nil"/>
            </w:tcBorders>
          </w:tcPr>
          <w:p w:rsidR="000E46F3" w:rsidRDefault="000E46F3" w:rsidP="009F31F2">
            <w:pPr>
              <w:spacing w:line="360" w:lineRule="auto"/>
              <w:ind w:hanging="75"/>
            </w:pPr>
          </w:p>
        </w:tc>
      </w:tr>
    </w:tbl>
    <w:p w:rsidR="000E46F3" w:rsidRDefault="000E46F3" w:rsidP="000E46F3">
      <w:pPr>
        <w:spacing w:line="360" w:lineRule="auto"/>
        <w:rPr>
          <w:sz w:val="2"/>
        </w:rPr>
      </w:pPr>
    </w:p>
    <w:p w:rsidR="000E46F3" w:rsidRDefault="000E46F3" w:rsidP="000E46F3">
      <w:pPr>
        <w:spacing w:line="360" w:lineRule="auto"/>
        <w:rPr>
          <w:sz w:val="2"/>
        </w:rPr>
      </w:pPr>
    </w:p>
    <w:p w:rsidR="000E46F3" w:rsidRDefault="000E46F3" w:rsidP="000E46F3">
      <w:pPr>
        <w:spacing w:line="360" w:lineRule="auto"/>
        <w:rPr>
          <w:sz w:val="2"/>
        </w:rPr>
      </w:pPr>
    </w:p>
    <w:p w:rsidR="000E46F3" w:rsidRDefault="000E46F3" w:rsidP="000E46F3">
      <w:pPr>
        <w:pStyle w:val="Szvegtrzsbehzssal2"/>
      </w:pPr>
    </w:p>
    <w:p w:rsidR="000E46F3" w:rsidRDefault="000E46F3" w:rsidP="000E46F3">
      <w:pPr>
        <w:pStyle w:val="Szvegtrzsbehzssal2"/>
      </w:pPr>
      <w:r>
        <w:t>Támogatási kategória (Kérjük annyiszor kitölteni,</w:t>
      </w:r>
      <w:r>
        <w:rPr>
          <w:sz w:val="16"/>
        </w:rPr>
        <w:t xml:space="preserve"> </w:t>
      </w:r>
      <w:r>
        <w:t>ahány különböző támogatási kategória</w:t>
      </w:r>
      <w:r>
        <w:rPr>
          <w:sz w:val="12"/>
        </w:rPr>
        <w:t xml:space="preserve"> </w:t>
      </w:r>
      <w:r>
        <w:t>szerint</w:t>
      </w:r>
    </w:p>
    <w:tbl>
      <w:tblPr>
        <w:tblW w:w="0" w:type="auto"/>
        <w:tblInd w:w="7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410"/>
        <w:gridCol w:w="410"/>
        <w:gridCol w:w="410"/>
        <w:gridCol w:w="410"/>
        <w:gridCol w:w="345"/>
        <w:gridCol w:w="410"/>
        <w:gridCol w:w="410"/>
        <w:gridCol w:w="410"/>
        <w:gridCol w:w="410"/>
        <w:gridCol w:w="344"/>
        <w:gridCol w:w="410"/>
        <w:gridCol w:w="441"/>
        <w:gridCol w:w="268"/>
        <w:gridCol w:w="410"/>
      </w:tblGrid>
      <w:tr w:rsidR="000E46F3" w:rsidTr="009F31F2">
        <w:trPr>
          <w:cantSplit/>
          <w:trHeight w:val="90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</w:tcPr>
          <w:p w:rsidR="000E46F3" w:rsidRDefault="000E46F3" w:rsidP="00144E89">
            <w:pPr>
              <w:spacing w:line="360" w:lineRule="auto"/>
            </w:pPr>
            <w:r>
              <w:t xml:space="preserve">adható támogatás.): </w:t>
            </w:r>
          </w:p>
        </w:tc>
        <w:tc>
          <w:tcPr>
            <w:tcW w:w="410" w:type="dxa"/>
            <w:tcBorders>
              <w:left w:val="single" w:sz="4" w:space="0" w:color="auto"/>
              <w:bottom w:val="single" w:sz="4" w:space="0" w:color="auto"/>
            </w:tcBorders>
          </w:tcPr>
          <w:p w:rsidR="000E46F3" w:rsidRDefault="00161929" w:rsidP="009F31F2">
            <w:pPr>
              <w:spacing w:line="360" w:lineRule="auto"/>
              <w:ind w:hanging="75"/>
            </w:pPr>
            <w:r>
              <w:t>J</w:t>
            </w:r>
          </w:p>
        </w:tc>
        <w:tc>
          <w:tcPr>
            <w:tcW w:w="410" w:type="dxa"/>
            <w:tcBorders>
              <w:bottom w:val="single" w:sz="4" w:space="0" w:color="auto"/>
            </w:tcBorders>
          </w:tcPr>
          <w:p w:rsidR="000E46F3" w:rsidRDefault="00161929" w:rsidP="009F31F2">
            <w:pPr>
              <w:spacing w:line="360" w:lineRule="auto"/>
              <w:ind w:hanging="75"/>
            </w:pPr>
            <w:r>
              <w:t>I</w:t>
            </w:r>
          </w:p>
        </w:tc>
        <w:tc>
          <w:tcPr>
            <w:tcW w:w="410" w:type="dxa"/>
            <w:tcBorders>
              <w:bottom w:val="single" w:sz="4" w:space="0" w:color="auto"/>
            </w:tcBorders>
          </w:tcPr>
          <w:p w:rsidR="000E46F3" w:rsidRDefault="000E46F3" w:rsidP="009F31F2">
            <w:pPr>
              <w:spacing w:line="360" w:lineRule="auto"/>
              <w:ind w:hanging="75"/>
            </w:pPr>
          </w:p>
        </w:tc>
        <w:tc>
          <w:tcPr>
            <w:tcW w:w="410" w:type="dxa"/>
            <w:tcBorders>
              <w:top w:val="nil"/>
              <w:bottom w:val="nil"/>
              <w:right w:val="nil"/>
            </w:tcBorders>
          </w:tcPr>
          <w:p w:rsidR="000E46F3" w:rsidRDefault="000E46F3" w:rsidP="009F31F2">
            <w:pPr>
              <w:spacing w:line="360" w:lineRule="auto"/>
              <w:ind w:hanging="75"/>
            </w:pPr>
          </w:p>
        </w:tc>
        <w:tc>
          <w:tcPr>
            <w:tcW w:w="345" w:type="dxa"/>
            <w:tcBorders>
              <w:top w:val="nil"/>
              <w:left w:val="nil"/>
              <w:bottom w:val="nil"/>
              <w:right w:val="nil"/>
            </w:tcBorders>
          </w:tcPr>
          <w:p w:rsidR="000E46F3" w:rsidRDefault="000E46F3" w:rsidP="009F31F2">
            <w:pPr>
              <w:spacing w:line="360" w:lineRule="auto"/>
              <w:ind w:hanging="75"/>
            </w:pPr>
          </w:p>
        </w:tc>
        <w:tc>
          <w:tcPr>
            <w:tcW w:w="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6F3" w:rsidRDefault="000E46F3" w:rsidP="009F31F2">
            <w:pPr>
              <w:spacing w:line="360" w:lineRule="auto"/>
              <w:ind w:hanging="75"/>
            </w:pPr>
          </w:p>
        </w:tc>
        <w:tc>
          <w:tcPr>
            <w:tcW w:w="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6F3" w:rsidRDefault="000E46F3" w:rsidP="009F31F2">
            <w:pPr>
              <w:spacing w:line="360" w:lineRule="auto"/>
              <w:ind w:hanging="75"/>
            </w:pPr>
          </w:p>
        </w:tc>
        <w:tc>
          <w:tcPr>
            <w:tcW w:w="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6F3" w:rsidRDefault="000E46F3" w:rsidP="009F31F2">
            <w:pPr>
              <w:spacing w:line="360" w:lineRule="auto"/>
              <w:ind w:hanging="75"/>
            </w:pPr>
          </w:p>
        </w:tc>
        <w:tc>
          <w:tcPr>
            <w:tcW w:w="410" w:type="dxa"/>
            <w:tcBorders>
              <w:top w:val="nil"/>
              <w:left w:val="nil"/>
              <w:bottom w:val="nil"/>
              <w:right w:val="nil"/>
            </w:tcBorders>
          </w:tcPr>
          <w:p w:rsidR="000E46F3" w:rsidRDefault="000E46F3" w:rsidP="009F31F2">
            <w:pPr>
              <w:spacing w:line="360" w:lineRule="auto"/>
              <w:ind w:hanging="75"/>
            </w:pPr>
          </w:p>
        </w:tc>
        <w:tc>
          <w:tcPr>
            <w:tcW w:w="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6F3" w:rsidRDefault="000E46F3" w:rsidP="009F31F2">
            <w:pPr>
              <w:spacing w:line="360" w:lineRule="auto"/>
              <w:ind w:hanging="75"/>
            </w:pPr>
          </w:p>
        </w:tc>
        <w:tc>
          <w:tcPr>
            <w:tcW w:w="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6F3" w:rsidRDefault="000E46F3" w:rsidP="009F31F2">
            <w:pPr>
              <w:spacing w:line="360" w:lineRule="auto"/>
              <w:ind w:hanging="75"/>
            </w:pP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6F3" w:rsidRDefault="000E46F3" w:rsidP="009F31F2">
            <w:pPr>
              <w:spacing w:line="360" w:lineRule="auto"/>
              <w:ind w:hanging="75"/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:rsidR="000E46F3" w:rsidRDefault="000E46F3" w:rsidP="009F31F2">
            <w:pPr>
              <w:spacing w:line="360" w:lineRule="auto"/>
              <w:ind w:hanging="75"/>
            </w:pPr>
          </w:p>
        </w:tc>
        <w:tc>
          <w:tcPr>
            <w:tcW w:w="410" w:type="dxa"/>
            <w:tcBorders>
              <w:top w:val="nil"/>
              <w:left w:val="nil"/>
              <w:bottom w:val="nil"/>
              <w:right w:val="nil"/>
            </w:tcBorders>
          </w:tcPr>
          <w:p w:rsidR="000E46F3" w:rsidRDefault="000E46F3" w:rsidP="009F31F2">
            <w:pPr>
              <w:spacing w:line="360" w:lineRule="auto"/>
              <w:ind w:hanging="75"/>
            </w:pPr>
          </w:p>
        </w:tc>
      </w:tr>
    </w:tbl>
    <w:p w:rsidR="000E46F3" w:rsidRDefault="000E46F3" w:rsidP="000E46F3">
      <w:pPr>
        <w:spacing w:line="360" w:lineRule="auto"/>
        <w:rPr>
          <w:sz w:val="2"/>
        </w:rPr>
      </w:pPr>
    </w:p>
    <w:tbl>
      <w:tblPr>
        <w:tblW w:w="0" w:type="auto"/>
        <w:tblInd w:w="7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410"/>
        <w:gridCol w:w="410"/>
        <w:gridCol w:w="410"/>
        <w:gridCol w:w="410"/>
        <w:gridCol w:w="345"/>
        <w:gridCol w:w="410"/>
        <w:gridCol w:w="410"/>
        <w:gridCol w:w="410"/>
        <w:gridCol w:w="410"/>
        <w:gridCol w:w="344"/>
        <w:gridCol w:w="410"/>
        <w:gridCol w:w="441"/>
        <w:gridCol w:w="268"/>
        <w:gridCol w:w="410"/>
      </w:tblGrid>
      <w:tr w:rsidR="000E46F3" w:rsidTr="009F31F2">
        <w:trPr>
          <w:cantSplit/>
          <w:trHeight w:val="90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</w:tcPr>
          <w:p w:rsidR="000E46F3" w:rsidRDefault="000E46F3" w:rsidP="009F31F2">
            <w:pPr>
              <w:spacing w:line="360" w:lineRule="auto"/>
            </w:pPr>
          </w:p>
        </w:tc>
        <w:tc>
          <w:tcPr>
            <w:tcW w:w="410" w:type="dxa"/>
            <w:tcBorders>
              <w:left w:val="single" w:sz="4" w:space="0" w:color="auto"/>
              <w:bottom w:val="single" w:sz="4" w:space="0" w:color="auto"/>
            </w:tcBorders>
          </w:tcPr>
          <w:p w:rsidR="000E46F3" w:rsidRDefault="000E46F3" w:rsidP="009F31F2">
            <w:pPr>
              <w:spacing w:line="360" w:lineRule="auto"/>
              <w:ind w:hanging="75"/>
            </w:pPr>
          </w:p>
        </w:tc>
        <w:tc>
          <w:tcPr>
            <w:tcW w:w="410" w:type="dxa"/>
            <w:tcBorders>
              <w:bottom w:val="single" w:sz="4" w:space="0" w:color="auto"/>
            </w:tcBorders>
          </w:tcPr>
          <w:p w:rsidR="000E46F3" w:rsidRDefault="000E46F3" w:rsidP="009F31F2">
            <w:pPr>
              <w:spacing w:line="360" w:lineRule="auto"/>
              <w:ind w:hanging="75"/>
            </w:pPr>
          </w:p>
        </w:tc>
        <w:tc>
          <w:tcPr>
            <w:tcW w:w="410" w:type="dxa"/>
            <w:tcBorders>
              <w:bottom w:val="single" w:sz="4" w:space="0" w:color="auto"/>
            </w:tcBorders>
          </w:tcPr>
          <w:p w:rsidR="000E46F3" w:rsidRDefault="000E46F3" w:rsidP="009F31F2">
            <w:pPr>
              <w:spacing w:line="360" w:lineRule="auto"/>
              <w:ind w:hanging="75"/>
            </w:pPr>
          </w:p>
        </w:tc>
        <w:tc>
          <w:tcPr>
            <w:tcW w:w="410" w:type="dxa"/>
            <w:tcBorders>
              <w:top w:val="nil"/>
              <w:bottom w:val="nil"/>
              <w:right w:val="nil"/>
            </w:tcBorders>
          </w:tcPr>
          <w:p w:rsidR="000E46F3" w:rsidRDefault="000E46F3" w:rsidP="009F31F2">
            <w:pPr>
              <w:spacing w:line="360" w:lineRule="auto"/>
              <w:ind w:hanging="75"/>
            </w:pPr>
          </w:p>
        </w:tc>
        <w:tc>
          <w:tcPr>
            <w:tcW w:w="345" w:type="dxa"/>
            <w:tcBorders>
              <w:top w:val="nil"/>
              <w:left w:val="nil"/>
              <w:bottom w:val="nil"/>
              <w:right w:val="nil"/>
            </w:tcBorders>
          </w:tcPr>
          <w:p w:rsidR="000E46F3" w:rsidRDefault="000E46F3" w:rsidP="009F31F2">
            <w:pPr>
              <w:spacing w:line="360" w:lineRule="auto"/>
              <w:ind w:hanging="75"/>
            </w:pPr>
          </w:p>
        </w:tc>
        <w:tc>
          <w:tcPr>
            <w:tcW w:w="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6F3" w:rsidRDefault="000E46F3" w:rsidP="009F31F2">
            <w:pPr>
              <w:spacing w:line="360" w:lineRule="auto"/>
              <w:ind w:hanging="75"/>
            </w:pPr>
          </w:p>
        </w:tc>
        <w:tc>
          <w:tcPr>
            <w:tcW w:w="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6F3" w:rsidRDefault="000E46F3" w:rsidP="009F31F2">
            <w:pPr>
              <w:spacing w:line="360" w:lineRule="auto"/>
              <w:ind w:hanging="75"/>
            </w:pPr>
          </w:p>
        </w:tc>
        <w:tc>
          <w:tcPr>
            <w:tcW w:w="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6F3" w:rsidRDefault="000E46F3" w:rsidP="009F31F2">
            <w:pPr>
              <w:spacing w:line="360" w:lineRule="auto"/>
              <w:ind w:hanging="75"/>
            </w:pPr>
          </w:p>
        </w:tc>
        <w:tc>
          <w:tcPr>
            <w:tcW w:w="410" w:type="dxa"/>
            <w:tcBorders>
              <w:top w:val="nil"/>
              <w:left w:val="nil"/>
              <w:bottom w:val="nil"/>
              <w:right w:val="nil"/>
            </w:tcBorders>
          </w:tcPr>
          <w:p w:rsidR="000E46F3" w:rsidRDefault="000E46F3" w:rsidP="009F31F2">
            <w:pPr>
              <w:spacing w:line="360" w:lineRule="auto"/>
              <w:ind w:hanging="75"/>
            </w:pPr>
          </w:p>
        </w:tc>
        <w:tc>
          <w:tcPr>
            <w:tcW w:w="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6F3" w:rsidRDefault="000E46F3" w:rsidP="009F31F2">
            <w:pPr>
              <w:spacing w:line="360" w:lineRule="auto"/>
              <w:ind w:hanging="75"/>
            </w:pPr>
          </w:p>
        </w:tc>
        <w:tc>
          <w:tcPr>
            <w:tcW w:w="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6F3" w:rsidRDefault="000E46F3" w:rsidP="009F31F2">
            <w:pPr>
              <w:spacing w:line="360" w:lineRule="auto"/>
              <w:ind w:hanging="75"/>
            </w:pP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6F3" w:rsidRDefault="000E46F3" w:rsidP="009F31F2">
            <w:pPr>
              <w:spacing w:line="360" w:lineRule="auto"/>
              <w:ind w:hanging="75"/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:rsidR="000E46F3" w:rsidRDefault="000E46F3" w:rsidP="009F31F2">
            <w:pPr>
              <w:spacing w:line="360" w:lineRule="auto"/>
              <w:ind w:hanging="75"/>
            </w:pPr>
          </w:p>
        </w:tc>
        <w:tc>
          <w:tcPr>
            <w:tcW w:w="410" w:type="dxa"/>
            <w:tcBorders>
              <w:top w:val="nil"/>
              <w:left w:val="nil"/>
              <w:bottom w:val="nil"/>
              <w:right w:val="nil"/>
            </w:tcBorders>
          </w:tcPr>
          <w:p w:rsidR="000E46F3" w:rsidRDefault="000E46F3" w:rsidP="009F31F2">
            <w:pPr>
              <w:spacing w:line="360" w:lineRule="auto"/>
              <w:ind w:hanging="75"/>
            </w:pPr>
          </w:p>
        </w:tc>
      </w:tr>
    </w:tbl>
    <w:commentRangeEnd w:id="5"/>
    <w:p w:rsidR="000E46F3" w:rsidRDefault="00161929" w:rsidP="000E46F3">
      <w:pPr>
        <w:spacing w:line="360" w:lineRule="auto"/>
        <w:rPr>
          <w:sz w:val="2"/>
        </w:rPr>
      </w:pPr>
      <w:r>
        <w:rPr>
          <w:rStyle w:val="Jegyzethivatkozs"/>
        </w:rPr>
        <w:commentReference w:id="5"/>
      </w:r>
    </w:p>
    <w:tbl>
      <w:tblPr>
        <w:tblW w:w="0" w:type="auto"/>
        <w:tblInd w:w="7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410"/>
        <w:gridCol w:w="410"/>
        <w:gridCol w:w="410"/>
        <w:gridCol w:w="410"/>
        <w:gridCol w:w="345"/>
        <w:gridCol w:w="410"/>
        <w:gridCol w:w="410"/>
        <w:gridCol w:w="410"/>
        <w:gridCol w:w="410"/>
        <w:gridCol w:w="344"/>
        <w:gridCol w:w="410"/>
        <w:gridCol w:w="441"/>
        <w:gridCol w:w="268"/>
        <w:gridCol w:w="410"/>
      </w:tblGrid>
      <w:tr w:rsidR="000E46F3" w:rsidTr="009F31F2">
        <w:trPr>
          <w:cantSplit/>
          <w:trHeight w:val="90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</w:tcPr>
          <w:p w:rsidR="000E46F3" w:rsidRDefault="000E46F3" w:rsidP="009F31F2">
            <w:pPr>
              <w:spacing w:line="360" w:lineRule="auto"/>
            </w:pPr>
          </w:p>
        </w:tc>
        <w:tc>
          <w:tcPr>
            <w:tcW w:w="410" w:type="dxa"/>
            <w:tcBorders>
              <w:left w:val="single" w:sz="4" w:space="0" w:color="auto"/>
              <w:bottom w:val="single" w:sz="4" w:space="0" w:color="auto"/>
            </w:tcBorders>
          </w:tcPr>
          <w:p w:rsidR="000E46F3" w:rsidRDefault="000E46F3" w:rsidP="009F31F2">
            <w:pPr>
              <w:spacing w:line="360" w:lineRule="auto"/>
              <w:ind w:hanging="75"/>
            </w:pPr>
          </w:p>
        </w:tc>
        <w:tc>
          <w:tcPr>
            <w:tcW w:w="410" w:type="dxa"/>
            <w:tcBorders>
              <w:bottom w:val="single" w:sz="4" w:space="0" w:color="auto"/>
            </w:tcBorders>
          </w:tcPr>
          <w:p w:rsidR="000E46F3" w:rsidRDefault="000E46F3" w:rsidP="009F31F2">
            <w:pPr>
              <w:spacing w:line="360" w:lineRule="auto"/>
              <w:ind w:hanging="75"/>
            </w:pPr>
          </w:p>
        </w:tc>
        <w:tc>
          <w:tcPr>
            <w:tcW w:w="410" w:type="dxa"/>
            <w:tcBorders>
              <w:bottom w:val="single" w:sz="4" w:space="0" w:color="auto"/>
            </w:tcBorders>
          </w:tcPr>
          <w:p w:rsidR="000E46F3" w:rsidRDefault="000E46F3" w:rsidP="009F31F2">
            <w:pPr>
              <w:spacing w:line="360" w:lineRule="auto"/>
              <w:ind w:hanging="75"/>
            </w:pPr>
          </w:p>
        </w:tc>
        <w:tc>
          <w:tcPr>
            <w:tcW w:w="410" w:type="dxa"/>
            <w:tcBorders>
              <w:top w:val="nil"/>
              <w:bottom w:val="nil"/>
              <w:right w:val="nil"/>
            </w:tcBorders>
          </w:tcPr>
          <w:p w:rsidR="000E46F3" w:rsidRDefault="000E46F3" w:rsidP="009F31F2">
            <w:pPr>
              <w:spacing w:line="360" w:lineRule="auto"/>
              <w:ind w:hanging="75"/>
            </w:pPr>
          </w:p>
        </w:tc>
        <w:tc>
          <w:tcPr>
            <w:tcW w:w="345" w:type="dxa"/>
            <w:tcBorders>
              <w:top w:val="nil"/>
              <w:left w:val="nil"/>
              <w:bottom w:val="nil"/>
              <w:right w:val="nil"/>
            </w:tcBorders>
          </w:tcPr>
          <w:p w:rsidR="000E46F3" w:rsidRDefault="000E46F3" w:rsidP="009F31F2">
            <w:pPr>
              <w:spacing w:line="360" w:lineRule="auto"/>
              <w:ind w:hanging="75"/>
            </w:pPr>
          </w:p>
        </w:tc>
        <w:tc>
          <w:tcPr>
            <w:tcW w:w="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6F3" w:rsidRDefault="000E46F3" w:rsidP="009F31F2">
            <w:pPr>
              <w:spacing w:line="360" w:lineRule="auto"/>
              <w:ind w:hanging="75"/>
            </w:pPr>
          </w:p>
        </w:tc>
        <w:tc>
          <w:tcPr>
            <w:tcW w:w="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6F3" w:rsidRDefault="000E46F3" w:rsidP="009F31F2">
            <w:pPr>
              <w:spacing w:line="360" w:lineRule="auto"/>
              <w:ind w:hanging="75"/>
            </w:pPr>
          </w:p>
        </w:tc>
        <w:tc>
          <w:tcPr>
            <w:tcW w:w="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6F3" w:rsidRDefault="000E46F3" w:rsidP="009F31F2">
            <w:pPr>
              <w:spacing w:line="360" w:lineRule="auto"/>
              <w:ind w:hanging="75"/>
            </w:pPr>
          </w:p>
        </w:tc>
        <w:tc>
          <w:tcPr>
            <w:tcW w:w="410" w:type="dxa"/>
            <w:tcBorders>
              <w:top w:val="nil"/>
              <w:left w:val="nil"/>
              <w:bottom w:val="nil"/>
              <w:right w:val="nil"/>
            </w:tcBorders>
          </w:tcPr>
          <w:p w:rsidR="000E46F3" w:rsidRDefault="000E46F3" w:rsidP="009F31F2">
            <w:pPr>
              <w:spacing w:line="360" w:lineRule="auto"/>
              <w:ind w:hanging="75"/>
            </w:pPr>
          </w:p>
        </w:tc>
        <w:tc>
          <w:tcPr>
            <w:tcW w:w="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6F3" w:rsidRDefault="000E46F3" w:rsidP="009F31F2">
            <w:pPr>
              <w:spacing w:line="360" w:lineRule="auto"/>
              <w:ind w:hanging="75"/>
            </w:pPr>
          </w:p>
        </w:tc>
        <w:tc>
          <w:tcPr>
            <w:tcW w:w="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6F3" w:rsidRDefault="000E46F3" w:rsidP="009F31F2">
            <w:pPr>
              <w:spacing w:line="360" w:lineRule="auto"/>
              <w:ind w:hanging="75"/>
            </w:pP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6F3" w:rsidRDefault="000E46F3" w:rsidP="009F31F2">
            <w:pPr>
              <w:spacing w:line="360" w:lineRule="auto"/>
              <w:ind w:hanging="75"/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:rsidR="000E46F3" w:rsidRDefault="000E46F3" w:rsidP="009F31F2">
            <w:pPr>
              <w:spacing w:line="360" w:lineRule="auto"/>
              <w:ind w:hanging="75"/>
            </w:pPr>
          </w:p>
        </w:tc>
        <w:tc>
          <w:tcPr>
            <w:tcW w:w="410" w:type="dxa"/>
            <w:tcBorders>
              <w:top w:val="nil"/>
              <w:left w:val="nil"/>
              <w:bottom w:val="nil"/>
              <w:right w:val="nil"/>
            </w:tcBorders>
          </w:tcPr>
          <w:p w:rsidR="000E46F3" w:rsidRDefault="000E46F3" w:rsidP="009F31F2">
            <w:pPr>
              <w:spacing w:line="360" w:lineRule="auto"/>
              <w:ind w:hanging="75"/>
            </w:pPr>
          </w:p>
        </w:tc>
      </w:tr>
    </w:tbl>
    <w:p w:rsidR="000E46F3" w:rsidRDefault="000E46F3" w:rsidP="000E46F3">
      <w:pPr>
        <w:spacing w:before="240" w:line="360" w:lineRule="auto"/>
        <w:rPr>
          <w:szCs w:val="24"/>
        </w:rPr>
      </w:pPr>
      <w:r>
        <w:rPr>
          <w:szCs w:val="24"/>
        </w:rPr>
        <w:t>2.1.2 nem</w:t>
      </w:r>
    </w:p>
    <w:p w:rsidR="000E46F3" w:rsidRDefault="000E46F3" w:rsidP="000E46F3">
      <w:pPr>
        <w:spacing w:line="360" w:lineRule="auto"/>
      </w:pPr>
      <w:commentRangeStart w:id="6"/>
      <w:r>
        <w:rPr>
          <w:szCs w:val="24"/>
        </w:rPr>
        <w:tab/>
      </w:r>
      <w:r w:rsidR="00862EAA">
        <w:t>Az önkormányzati t</w:t>
      </w:r>
      <w:r>
        <w:t>ámogatás megjelentetésének jogszabályi alapja</w:t>
      </w:r>
      <w:proofErr w:type="gramStart"/>
      <w:r>
        <w:t>: …</w:t>
      </w:r>
      <w:proofErr w:type="gramEnd"/>
      <w:r>
        <w:t>……………………….</w:t>
      </w:r>
      <w:commentRangeEnd w:id="6"/>
      <w:r w:rsidR="00862EAA">
        <w:rPr>
          <w:rStyle w:val="Jegyzethivatkozs"/>
        </w:rPr>
        <w:commentReference w:id="6"/>
      </w:r>
    </w:p>
    <w:p w:rsidR="000E46F3" w:rsidRDefault="000E46F3" w:rsidP="000E46F3">
      <w:pPr>
        <w:spacing w:before="240" w:line="360" w:lineRule="auto"/>
        <w:rPr>
          <w:szCs w:val="24"/>
        </w:rPr>
      </w:pPr>
      <w:r>
        <w:rPr>
          <w:szCs w:val="24"/>
        </w:rPr>
        <w:tab/>
      </w:r>
      <w:commentRangeStart w:id="7"/>
      <w:r>
        <w:t xml:space="preserve">Szöveges indokolás, hogy miért nem tartozik a 2.1. pont szerinti rendelet az </w:t>
      </w:r>
      <w:proofErr w:type="spellStart"/>
      <w:r>
        <w:t>EUMSz</w:t>
      </w:r>
      <w:proofErr w:type="spellEnd"/>
      <w:r>
        <w:t xml:space="preserve"> 107. cikkének hatálya alá: </w:t>
      </w:r>
      <w:commentRangeEnd w:id="7"/>
      <w:r w:rsidR="00862EAA">
        <w:rPr>
          <w:rStyle w:val="Jegyzethivatkozs"/>
        </w:rPr>
        <w:commentReference w:id="7"/>
      </w:r>
      <w:proofErr w:type="gramStart"/>
      <w:r>
        <w:t>……………………………………….</w:t>
      </w:r>
      <w:proofErr w:type="gramEnd"/>
    </w:p>
    <w:p w:rsidR="000E46F3" w:rsidRDefault="000E46F3" w:rsidP="000E46F3">
      <w:pPr>
        <w:spacing w:line="360" w:lineRule="auto"/>
        <w:rPr>
          <w:szCs w:val="24"/>
        </w:rPr>
      </w:pPr>
      <w:r>
        <w:rPr>
          <w:szCs w:val="24"/>
        </w:rPr>
        <w:t>………………………………………………………………………………………………….</w:t>
      </w:r>
    </w:p>
    <w:p w:rsidR="000E46F3" w:rsidRDefault="008D77AF" w:rsidP="000E46F3">
      <w:pPr>
        <w:spacing w:line="360" w:lineRule="auto"/>
        <w:rPr>
          <w:szCs w:val="24"/>
        </w:rPr>
      </w:pPr>
      <w:r>
        <w:rPr>
          <w:szCs w:val="24"/>
        </w:rPr>
        <w:t xml:space="preserve"> </w:t>
      </w:r>
    </w:p>
    <w:p w:rsidR="000E46F3" w:rsidRDefault="000E46F3" w:rsidP="000E46F3">
      <w:pPr>
        <w:numPr>
          <w:ilvl w:val="1"/>
          <w:numId w:val="3"/>
        </w:numPr>
        <w:tabs>
          <w:tab w:val="clear" w:pos="1003"/>
          <w:tab w:val="num" w:pos="709"/>
        </w:tabs>
        <w:spacing w:line="360" w:lineRule="auto"/>
      </w:pPr>
      <w:r>
        <w:t xml:space="preserve">A </w:t>
      </w:r>
      <w:commentRangeStart w:id="8"/>
      <w:r>
        <w:t>támogatás keretösszege:</w:t>
      </w:r>
      <w:commentRangeEnd w:id="8"/>
      <w:r w:rsidR="00951D03">
        <w:rPr>
          <w:rStyle w:val="Jegyzethivatkozs"/>
        </w:rPr>
        <w:commentReference w:id="8"/>
      </w:r>
      <w:r w:rsidR="00951D03">
        <w:t xml:space="preserve"> 5.000.000 Ft</w:t>
      </w:r>
    </w:p>
    <w:p w:rsidR="00144E89" w:rsidRDefault="00144E89" w:rsidP="000E46F3">
      <w:pPr>
        <w:spacing w:before="480" w:line="360" w:lineRule="auto"/>
      </w:pPr>
    </w:p>
    <w:p w:rsidR="000E46F3" w:rsidRDefault="000E46F3" w:rsidP="000E46F3">
      <w:pPr>
        <w:spacing w:before="480" w:line="360" w:lineRule="auto"/>
      </w:pPr>
      <w:commentRangeStart w:id="9"/>
      <w:r>
        <w:t>3. Elnyerésének módja</w:t>
      </w:r>
      <w:commentRangeEnd w:id="9"/>
      <w:r w:rsidR="00951D03">
        <w:rPr>
          <w:rStyle w:val="Jegyzethivatkozs"/>
        </w:rPr>
        <w:commentReference w:id="9"/>
      </w:r>
    </w:p>
    <w:p w:rsidR="000E46F3" w:rsidRPr="00951D03" w:rsidRDefault="000E46F3" w:rsidP="000E46F3">
      <w:pPr>
        <w:spacing w:line="360" w:lineRule="auto"/>
        <w:ind w:left="1003"/>
        <w:rPr>
          <w:u w:val="single"/>
        </w:rPr>
      </w:pPr>
      <w:r w:rsidRPr="00951D03">
        <w:rPr>
          <w:u w:val="single"/>
        </w:rPr>
        <w:t>3.1 pályázatos</w:t>
      </w:r>
    </w:p>
    <w:p w:rsidR="000E46F3" w:rsidRDefault="000E46F3" w:rsidP="000E46F3">
      <w:pPr>
        <w:spacing w:line="360" w:lineRule="auto"/>
        <w:ind w:left="1003"/>
      </w:pPr>
      <w:r>
        <w:t>3.2 egyedi programok</w:t>
      </w:r>
    </w:p>
    <w:p w:rsidR="000E46F3" w:rsidRPr="000954E3" w:rsidRDefault="000E46F3" w:rsidP="000E46F3">
      <w:pPr>
        <w:spacing w:before="240" w:line="360" w:lineRule="auto"/>
      </w:pPr>
      <w:r>
        <w:t xml:space="preserve">4. </w:t>
      </w:r>
      <w:r w:rsidRPr="000954E3">
        <w:t xml:space="preserve">A döntéshozó </w:t>
      </w:r>
    </w:p>
    <w:p w:rsidR="000E46F3" w:rsidRDefault="000E46F3" w:rsidP="000E46F3">
      <w:pPr>
        <w:spacing w:line="360" w:lineRule="auto"/>
        <w:ind w:left="1003"/>
      </w:pPr>
      <w:proofErr w:type="gramStart"/>
      <w:r w:rsidRPr="000954E3">
        <w:t>személy</w:t>
      </w:r>
      <w:proofErr w:type="gramEnd"/>
      <w:r w:rsidRPr="000954E3">
        <w:t xml:space="preserve"> vagy testület</w:t>
      </w:r>
      <w:r w:rsidRPr="000954E3">
        <w:rPr>
          <w:i/>
        </w:rPr>
        <w:t>( a döntéshozói tisztség illetve bizottsági/testületi döntés esetén a döntéshozó fórum megnevezésével, továbbá a döntéshozó nevének – testületi döntés esetén a testületi tagok nevének feltüntetésével):</w:t>
      </w:r>
      <w:r>
        <w:t xml:space="preserve"> </w:t>
      </w:r>
      <w:commentRangeStart w:id="10"/>
      <w:r w:rsidR="0046217A">
        <w:t>Kis N. Pál Géza János Sándor</w:t>
      </w:r>
      <w:r w:rsidR="009F3EDF">
        <w:t xml:space="preserve"> polgármester</w:t>
      </w:r>
      <w:r w:rsidR="0088267E">
        <w:t xml:space="preserve"> úr</w:t>
      </w:r>
      <w:r>
        <w:t>.</w:t>
      </w:r>
      <w:commentRangeEnd w:id="10"/>
      <w:r w:rsidR="009F3EDF">
        <w:rPr>
          <w:rStyle w:val="Jegyzethivatkozs"/>
        </w:rPr>
        <w:commentReference w:id="10"/>
      </w:r>
    </w:p>
    <w:p w:rsidR="000E46F3" w:rsidRDefault="000E46F3" w:rsidP="000E46F3">
      <w:pPr>
        <w:spacing w:before="240" w:line="360" w:lineRule="auto"/>
      </w:pPr>
      <w:r>
        <w:t>5. A finanszírozás mechanizmusa</w:t>
      </w:r>
    </w:p>
    <w:p w:rsidR="000E46F3" w:rsidRDefault="000E46F3" w:rsidP="000E46F3">
      <w:pPr>
        <w:spacing w:after="240" w:line="360" w:lineRule="auto"/>
        <w:ind w:left="709" w:hanging="1"/>
      </w:pPr>
      <w:commentRangeStart w:id="11"/>
      <w:r>
        <w:t xml:space="preserve">A finanszírozási folyamatban </w:t>
      </w:r>
      <w:r w:rsidRPr="000954E3">
        <w:t xml:space="preserve">résztvevők [pl. lebonyolító, közreműködő </w:t>
      </w:r>
      <w:proofErr w:type="gramStart"/>
      <w:r w:rsidRPr="000954E3">
        <w:t>szervezet(</w:t>
      </w:r>
      <w:proofErr w:type="spellStart"/>
      <w:proofErr w:type="gramEnd"/>
      <w:r w:rsidRPr="000954E3">
        <w:t>ek</w:t>
      </w:r>
      <w:proofErr w:type="spellEnd"/>
      <w:r w:rsidRPr="000954E3">
        <w:t>)]</w:t>
      </w:r>
      <w:r>
        <w:t xml:space="preserve"> megnevezése, szerepük feltüntetése, postai címe, e-mail cím:</w:t>
      </w:r>
      <w:commentRangeEnd w:id="11"/>
      <w:r w:rsidR="003410AA">
        <w:rPr>
          <w:rStyle w:val="Jegyzethivatkozs"/>
        </w:rPr>
        <w:commentReference w:id="11"/>
      </w:r>
    </w:p>
    <w:tbl>
      <w:tblPr>
        <w:tblW w:w="0" w:type="auto"/>
        <w:tblInd w:w="2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271"/>
        <w:gridCol w:w="2250"/>
        <w:gridCol w:w="2243"/>
        <w:gridCol w:w="2328"/>
      </w:tblGrid>
      <w:tr w:rsidR="000E46F3" w:rsidTr="009F31F2">
        <w:tc>
          <w:tcPr>
            <w:tcW w:w="2271" w:type="dxa"/>
          </w:tcPr>
          <w:p w:rsidR="000E46F3" w:rsidRPr="000954E3" w:rsidRDefault="000E46F3" w:rsidP="009F31F2">
            <w:pPr>
              <w:spacing w:line="360" w:lineRule="auto"/>
            </w:pPr>
            <w:r w:rsidRPr="000954E3">
              <w:t xml:space="preserve">Finanszírozási </w:t>
            </w:r>
            <w:proofErr w:type="gramStart"/>
            <w:r w:rsidRPr="000954E3">
              <w:t>folyamatban   résztvevő</w:t>
            </w:r>
            <w:proofErr w:type="gramEnd"/>
            <w:r w:rsidRPr="000954E3">
              <w:t>(k) megnevezése</w:t>
            </w:r>
          </w:p>
        </w:tc>
        <w:tc>
          <w:tcPr>
            <w:tcW w:w="2250" w:type="dxa"/>
          </w:tcPr>
          <w:p w:rsidR="000E46F3" w:rsidRDefault="000E46F3" w:rsidP="009F31F2">
            <w:pPr>
              <w:spacing w:line="360" w:lineRule="auto"/>
            </w:pPr>
            <w:r>
              <w:t>Szerepe</w:t>
            </w:r>
          </w:p>
        </w:tc>
        <w:tc>
          <w:tcPr>
            <w:tcW w:w="2243" w:type="dxa"/>
          </w:tcPr>
          <w:p w:rsidR="000E46F3" w:rsidRDefault="000E46F3" w:rsidP="009F31F2">
            <w:pPr>
              <w:spacing w:line="360" w:lineRule="auto"/>
            </w:pPr>
            <w:r>
              <w:t>Postai címe</w:t>
            </w:r>
          </w:p>
        </w:tc>
        <w:tc>
          <w:tcPr>
            <w:tcW w:w="2238" w:type="dxa"/>
          </w:tcPr>
          <w:p w:rsidR="000E46F3" w:rsidRDefault="000E46F3" w:rsidP="009F31F2">
            <w:pPr>
              <w:spacing w:line="360" w:lineRule="auto"/>
            </w:pPr>
            <w:r>
              <w:t>E-mail címe</w:t>
            </w:r>
          </w:p>
        </w:tc>
      </w:tr>
      <w:tr w:rsidR="000E46F3" w:rsidTr="009F31F2">
        <w:tc>
          <w:tcPr>
            <w:tcW w:w="2271" w:type="dxa"/>
          </w:tcPr>
          <w:p w:rsidR="000E46F3" w:rsidRDefault="003410AA" w:rsidP="009F31F2">
            <w:pPr>
              <w:spacing w:line="360" w:lineRule="auto"/>
            </w:pPr>
            <w:r>
              <w:t>…Város Pénzügyi Osztálya</w:t>
            </w:r>
          </w:p>
        </w:tc>
        <w:tc>
          <w:tcPr>
            <w:tcW w:w="2250" w:type="dxa"/>
          </w:tcPr>
          <w:p w:rsidR="000E46F3" w:rsidRDefault="003410AA" w:rsidP="009F31F2">
            <w:pPr>
              <w:spacing w:line="360" w:lineRule="auto"/>
            </w:pPr>
            <w:r>
              <w:t>finanszírozó</w:t>
            </w:r>
          </w:p>
        </w:tc>
        <w:tc>
          <w:tcPr>
            <w:tcW w:w="2243" w:type="dxa"/>
          </w:tcPr>
          <w:p w:rsidR="000E46F3" w:rsidRDefault="0050038B" w:rsidP="0050038B">
            <w:pPr>
              <w:pStyle w:val="Nincstrkz"/>
              <w:jc w:val="center"/>
            </w:pPr>
            <w:r>
              <w:t>9999</w:t>
            </w:r>
          </w:p>
          <w:p w:rsidR="0050038B" w:rsidRDefault="0050038B" w:rsidP="0050038B">
            <w:pPr>
              <w:pStyle w:val="Nincstrkz"/>
              <w:jc w:val="center"/>
            </w:pPr>
            <w:r>
              <w:t>....Város</w:t>
            </w:r>
          </w:p>
          <w:p w:rsidR="0050038B" w:rsidRDefault="0050038B" w:rsidP="0050038B">
            <w:pPr>
              <w:pStyle w:val="Nincstrkz"/>
              <w:jc w:val="center"/>
            </w:pPr>
            <w:r>
              <w:t>Nagy utca 1.</w:t>
            </w:r>
          </w:p>
        </w:tc>
        <w:tc>
          <w:tcPr>
            <w:tcW w:w="2238" w:type="dxa"/>
          </w:tcPr>
          <w:p w:rsidR="000E46F3" w:rsidRPr="0050038B" w:rsidRDefault="0050038B" w:rsidP="009F31F2">
            <w:pPr>
              <w:spacing w:line="360" w:lineRule="auto"/>
              <w:rPr>
                <w:sz w:val="20"/>
                <w:szCs w:val="20"/>
              </w:rPr>
            </w:pPr>
            <w:r w:rsidRPr="0050038B">
              <w:rPr>
                <w:sz w:val="20"/>
                <w:szCs w:val="20"/>
              </w:rPr>
              <w:t>asfd@xyonkormanyzat.hu</w:t>
            </w:r>
          </w:p>
        </w:tc>
      </w:tr>
      <w:tr w:rsidR="000E46F3" w:rsidTr="009F31F2">
        <w:tc>
          <w:tcPr>
            <w:tcW w:w="2271" w:type="dxa"/>
          </w:tcPr>
          <w:p w:rsidR="000E46F3" w:rsidRDefault="000E46F3" w:rsidP="009F31F2">
            <w:pPr>
              <w:spacing w:line="360" w:lineRule="auto"/>
            </w:pPr>
          </w:p>
        </w:tc>
        <w:tc>
          <w:tcPr>
            <w:tcW w:w="2250" w:type="dxa"/>
          </w:tcPr>
          <w:p w:rsidR="000E46F3" w:rsidRDefault="000E46F3" w:rsidP="009F31F2">
            <w:pPr>
              <w:spacing w:line="360" w:lineRule="auto"/>
            </w:pPr>
          </w:p>
        </w:tc>
        <w:tc>
          <w:tcPr>
            <w:tcW w:w="2243" w:type="dxa"/>
          </w:tcPr>
          <w:p w:rsidR="000E46F3" w:rsidRDefault="000E46F3" w:rsidP="009F31F2">
            <w:pPr>
              <w:spacing w:line="360" w:lineRule="auto"/>
            </w:pPr>
          </w:p>
        </w:tc>
        <w:tc>
          <w:tcPr>
            <w:tcW w:w="2238" w:type="dxa"/>
          </w:tcPr>
          <w:p w:rsidR="000E46F3" w:rsidRDefault="000E46F3" w:rsidP="009F31F2">
            <w:pPr>
              <w:spacing w:line="360" w:lineRule="auto"/>
            </w:pPr>
          </w:p>
        </w:tc>
      </w:tr>
    </w:tbl>
    <w:p w:rsidR="000E46F3" w:rsidRDefault="000E46F3" w:rsidP="000E46F3">
      <w:pPr>
        <w:spacing w:before="240" w:line="360" w:lineRule="auto"/>
      </w:pPr>
      <w:r>
        <w:t xml:space="preserve">6. </w:t>
      </w:r>
      <w:commentRangeStart w:id="12"/>
      <w:r>
        <w:t>A támogatás céljai</w:t>
      </w:r>
      <w:commentRangeEnd w:id="12"/>
      <w:r w:rsidR="001410F1">
        <w:rPr>
          <w:rStyle w:val="Jegyzethivatkozs"/>
        </w:rPr>
        <w:commentReference w:id="12"/>
      </w:r>
    </w:p>
    <w:p w:rsidR="000E46F3" w:rsidRDefault="000E46F3" w:rsidP="000E46F3">
      <w:pPr>
        <w:spacing w:line="360" w:lineRule="auto"/>
      </w:pPr>
      <w:r>
        <w:t>6.1. A támogatás elemi célja (egy kategória választható):</w:t>
      </w:r>
    </w:p>
    <w:p w:rsidR="000E46F3" w:rsidRDefault="000E46F3" w:rsidP="000E46F3">
      <w:pPr>
        <w:numPr>
          <w:ilvl w:val="0"/>
          <w:numId w:val="5"/>
        </w:numPr>
        <w:spacing w:line="360" w:lineRule="auto"/>
      </w:pPr>
      <w:r>
        <w:t>Gazdaságfejlesztés</w:t>
      </w:r>
    </w:p>
    <w:p w:rsidR="000E46F3" w:rsidRDefault="000E46F3" w:rsidP="000E46F3">
      <w:pPr>
        <w:numPr>
          <w:ilvl w:val="0"/>
          <w:numId w:val="5"/>
        </w:numPr>
        <w:spacing w:line="360" w:lineRule="auto"/>
      </w:pPr>
      <w:r>
        <w:t>Közlekedésfejlesztés</w:t>
      </w:r>
    </w:p>
    <w:p w:rsidR="000E46F3" w:rsidRPr="001410F1" w:rsidRDefault="000E46F3" w:rsidP="000E46F3">
      <w:pPr>
        <w:numPr>
          <w:ilvl w:val="0"/>
          <w:numId w:val="5"/>
        </w:numPr>
        <w:spacing w:line="360" w:lineRule="auto"/>
      </w:pPr>
      <w:r w:rsidRPr="001410F1">
        <w:t>Társadalmi megújulás</w:t>
      </w:r>
    </w:p>
    <w:p w:rsidR="000E46F3" w:rsidRDefault="000E46F3" w:rsidP="000E46F3">
      <w:pPr>
        <w:numPr>
          <w:ilvl w:val="0"/>
          <w:numId w:val="5"/>
        </w:numPr>
        <w:spacing w:line="360" w:lineRule="auto"/>
      </w:pPr>
      <w:r>
        <w:t>Környezeti és energetikai fejlesztés</w:t>
      </w:r>
    </w:p>
    <w:p w:rsidR="000E46F3" w:rsidRDefault="000E46F3" w:rsidP="000E46F3">
      <w:pPr>
        <w:numPr>
          <w:ilvl w:val="0"/>
          <w:numId w:val="5"/>
        </w:numPr>
        <w:spacing w:line="360" w:lineRule="auto"/>
      </w:pPr>
      <w:r>
        <w:t>Területfejlesztés</w:t>
      </w:r>
    </w:p>
    <w:p w:rsidR="000E46F3" w:rsidRDefault="000E46F3" w:rsidP="000E46F3">
      <w:pPr>
        <w:numPr>
          <w:ilvl w:val="0"/>
          <w:numId w:val="5"/>
        </w:numPr>
        <w:spacing w:line="360" w:lineRule="auto"/>
      </w:pPr>
      <w:r>
        <w:t>Államreform</w:t>
      </w:r>
    </w:p>
    <w:p w:rsidR="000E46F3" w:rsidRDefault="000E46F3" w:rsidP="000E46F3">
      <w:pPr>
        <w:numPr>
          <w:ilvl w:val="0"/>
          <w:numId w:val="5"/>
        </w:numPr>
        <w:spacing w:line="360" w:lineRule="auto"/>
      </w:pPr>
      <w:r>
        <w:t>Mezőgazdasági és erdészeti ágazatok versenyképességének javítása</w:t>
      </w:r>
    </w:p>
    <w:p w:rsidR="000E46F3" w:rsidRPr="001410F1" w:rsidRDefault="000E46F3" w:rsidP="000E46F3">
      <w:pPr>
        <w:numPr>
          <w:ilvl w:val="0"/>
          <w:numId w:val="5"/>
        </w:numPr>
        <w:spacing w:line="360" w:lineRule="auto"/>
        <w:rPr>
          <w:u w:val="single"/>
        </w:rPr>
      </w:pPr>
      <w:r w:rsidRPr="001410F1">
        <w:rPr>
          <w:u w:val="single"/>
        </w:rPr>
        <w:t>Környezet és vidék fejlesztése</w:t>
      </w:r>
    </w:p>
    <w:p w:rsidR="000E46F3" w:rsidRDefault="000E46F3" w:rsidP="000E46F3">
      <w:pPr>
        <w:numPr>
          <w:ilvl w:val="0"/>
          <w:numId w:val="5"/>
        </w:numPr>
        <w:spacing w:line="360" w:lineRule="auto"/>
      </w:pPr>
      <w:r>
        <w:t>Vidéki élet minősége és a vidéki gazdaság diverzifikálása</w:t>
      </w:r>
    </w:p>
    <w:p w:rsidR="000E46F3" w:rsidRDefault="000E46F3" w:rsidP="000E46F3">
      <w:pPr>
        <w:numPr>
          <w:ilvl w:val="0"/>
          <w:numId w:val="5"/>
        </w:numPr>
        <w:spacing w:line="360" w:lineRule="auto"/>
      </w:pPr>
      <w:proofErr w:type="spellStart"/>
      <w:r>
        <w:t>Leader</w:t>
      </w:r>
      <w:proofErr w:type="spellEnd"/>
      <w:r>
        <w:t xml:space="preserve"> - integrált fenntartható fejlesztés</w:t>
      </w:r>
    </w:p>
    <w:p w:rsidR="000E46F3" w:rsidRDefault="000E46F3" w:rsidP="000E46F3">
      <w:pPr>
        <w:numPr>
          <w:ilvl w:val="0"/>
          <w:numId w:val="5"/>
        </w:numPr>
        <w:spacing w:line="360" w:lineRule="auto"/>
      </w:pPr>
      <w:r>
        <w:t>Egyéb</w:t>
      </w:r>
      <w:proofErr w:type="gramStart"/>
      <w:r>
        <w:t>: …</w:t>
      </w:r>
      <w:proofErr w:type="gramEnd"/>
      <w:r>
        <w:t>………………………………………………..</w:t>
      </w:r>
    </w:p>
    <w:p w:rsidR="000E46F3" w:rsidRDefault="000E46F3" w:rsidP="000E46F3">
      <w:pPr>
        <w:spacing w:line="360" w:lineRule="auto"/>
      </w:pPr>
      <w:r>
        <w:lastRenderedPageBreak/>
        <w:t>6.2. A támogatás elemi célon belüli részcélja (egy kategória választható):</w:t>
      </w:r>
    </w:p>
    <w:p w:rsidR="000E46F3" w:rsidRDefault="000E46F3" w:rsidP="000E46F3">
      <w:pPr>
        <w:numPr>
          <w:ilvl w:val="0"/>
          <w:numId w:val="6"/>
        </w:numPr>
        <w:spacing w:line="360" w:lineRule="auto"/>
        <w:jc w:val="left"/>
        <w:rPr>
          <w:szCs w:val="24"/>
        </w:rPr>
      </w:pPr>
      <w:r>
        <w:rPr>
          <w:szCs w:val="24"/>
        </w:rPr>
        <w:t>befektetés-ösztönzés</w:t>
      </w:r>
    </w:p>
    <w:p w:rsidR="000E46F3" w:rsidRDefault="000E46F3" w:rsidP="000E46F3">
      <w:pPr>
        <w:numPr>
          <w:ilvl w:val="0"/>
          <w:numId w:val="6"/>
        </w:numPr>
        <w:spacing w:line="360" w:lineRule="auto"/>
        <w:jc w:val="left"/>
        <w:rPr>
          <w:szCs w:val="24"/>
        </w:rPr>
      </w:pPr>
      <w:r>
        <w:rPr>
          <w:szCs w:val="24"/>
        </w:rPr>
        <w:t>energiafelhasználás</w:t>
      </w:r>
    </w:p>
    <w:p w:rsidR="000E46F3" w:rsidRDefault="000E46F3" w:rsidP="000E46F3">
      <w:pPr>
        <w:numPr>
          <w:ilvl w:val="0"/>
          <w:numId w:val="6"/>
        </w:numPr>
        <w:spacing w:line="360" w:lineRule="auto"/>
        <w:jc w:val="left"/>
        <w:rPr>
          <w:szCs w:val="24"/>
        </w:rPr>
      </w:pPr>
      <w:r>
        <w:rPr>
          <w:szCs w:val="24"/>
        </w:rPr>
        <w:t>foglalkoztatás</w:t>
      </w:r>
    </w:p>
    <w:p w:rsidR="000E46F3" w:rsidRDefault="000E46F3" w:rsidP="000E46F3">
      <w:pPr>
        <w:numPr>
          <w:ilvl w:val="0"/>
          <w:numId w:val="6"/>
        </w:numPr>
        <w:spacing w:line="360" w:lineRule="auto"/>
        <w:jc w:val="left"/>
        <w:rPr>
          <w:szCs w:val="24"/>
        </w:rPr>
      </w:pPr>
      <w:r>
        <w:rPr>
          <w:szCs w:val="24"/>
        </w:rPr>
        <w:t>ifjúság-sport</w:t>
      </w:r>
    </w:p>
    <w:p w:rsidR="000E46F3" w:rsidRDefault="000E46F3" w:rsidP="000E46F3">
      <w:pPr>
        <w:numPr>
          <w:ilvl w:val="0"/>
          <w:numId w:val="6"/>
        </w:numPr>
        <w:spacing w:line="360" w:lineRule="auto"/>
        <w:jc w:val="left"/>
        <w:rPr>
          <w:szCs w:val="24"/>
        </w:rPr>
      </w:pPr>
      <w:r>
        <w:rPr>
          <w:szCs w:val="24"/>
        </w:rPr>
        <w:t>információs társadalom</w:t>
      </w:r>
    </w:p>
    <w:p w:rsidR="000E46F3" w:rsidRDefault="000E46F3" w:rsidP="000E46F3">
      <w:pPr>
        <w:numPr>
          <w:ilvl w:val="0"/>
          <w:numId w:val="6"/>
        </w:numPr>
        <w:spacing w:line="360" w:lineRule="auto"/>
        <w:jc w:val="left"/>
        <w:rPr>
          <w:szCs w:val="24"/>
        </w:rPr>
      </w:pPr>
      <w:r>
        <w:rPr>
          <w:szCs w:val="24"/>
        </w:rPr>
        <w:t>infrastruktúra</w:t>
      </w:r>
    </w:p>
    <w:p w:rsidR="000E46F3" w:rsidRDefault="000E46F3" w:rsidP="000E46F3">
      <w:pPr>
        <w:numPr>
          <w:ilvl w:val="0"/>
          <w:numId w:val="6"/>
        </w:numPr>
        <w:spacing w:line="360" w:lineRule="auto"/>
        <w:jc w:val="left"/>
        <w:rPr>
          <w:szCs w:val="24"/>
        </w:rPr>
      </w:pPr>
      <w:r>
        <w:rPr>
          <w:szCs w:val="24"/>
        </w:rPr>
        <w:t>környezetvédelem</w:t>
      </w:r>
    </w:p>
    <w:p w:rsidR="000E46F3" w:rsidRDefault="000E46F3" w:rsidP="000E46F3">
      <w:pPr>
        <w:numPr>
          <w:ilvl w:val="0"/>
          <w:numId w:val="6"/>
        </w:numPr>
        <w:spacing w:line="360" w:lineRule="auto"/>
        <w:jc w:val="left"/>
        <w:rPr>
          <w:szCs w:val="24"/>
        </w:rPr>
      </w:pPr>
      <w:r>
        <w:rPr>
          <w:szCs w:val="24"/>
        </w:rPr>
        <w:t>közlekedés</w:t>
      </w:r>
    </w:p>
    <w:p w:rsidR="000E46F3" w:rsidRPr="001410F1" w:rsidRDefault="000E46F3" w:rsidP="000E46F3">
      <w:pPr>
        <w:numPr>
          <w:ilvl w:val="0"/>
          <w:numId w:val="6"/>
        </w:numPr>
        <w:spacing w:line="360" w:lineRule="auto"/>
        <w:jc w:val="left"/>
        <w:rPr>
          <w:szCs w:val="24"/>
          <w:u w:val="single"/>
        </w:rPr>
      </w:pPr>
      <w:r w:rsidRPr="001410F1">
        <w:rPr>
          <w:szCs w:val="24"/>
          <w:u w:val="single"/>
        </w:rPr>
        <w:t>kultúra</w:t>
      </w:r>
    </w:p>
    <w:p w:rsidR="000E46F3" w:rsidRDefault="000E46F3" w:rsidP="000E46F3">
      <w:pPr>
        <w:numPr>
          <w:ilvl w:val="0"/>
          <w:numId w:val="6"/>
        </w:numPr>
        <w:spacing w:line="360" w:lineRule="auto"/>
        <w:jc w:val="left"/>
        <w:rPr>
          <w:szCs w:val="24"/>
        </w:rPr>
      </w:pPr>
      <w:r>
        <w:rPr>
          <w:szCs w:val="24"/>
        </w:rPr>
        <w:t>K+F+I</w:t>
      </w:r>
    </w:p>
    <w:p w:rsidR="000E46F3" w:rsidRDefault="000E46F3" w:rsidP="000E46F3">
      <w:pPr>
        <w:numPr>
          <w:ilvl w:val="0"/>
          <w:numId w:val="6"/>
        </w:numPr>
        <w:spacing w:line="360" w:lineRule="auto"/>
        <w:jc w:val="left"/>
        <w:rPr>
          <w:szCs w:val="24"/>
        </w:rPr>
      </w:pPr>
      <w:r>
        <w:rPr>
          <w:szCs w:val="24"/>
        </w:rPr>
        <w:t>mezőgazdaság</w:t>
      </w:r>
    </w:p>
    <w:p w:rsidR="000E46F3" w:rsidRDefault="000E46F3" w:rsidP="000E46F3">
      <w:pPr>
        <w:numPr>
          <w:ilvl w:val="0"/>
          <w:numId w:val="6"/>
        </w:numPr>
        <w:spacing w:line="360" w:lineRule="auto"/>
        <w:jc w:val="left"/>
        <w:rPr>
          <w:szCs w:val="24"/>
        </w:rPr>
      </w:pPr>
      <w:r>
        <w:rPr>
          <w:szCs w:val="24"/>
        </w:rPr>
        <w:t>oktatás</w:t>
      </w:r>
    </w:p>
    <w:p w:rsidR="000E46F3" w:rsidRDefault="000E46F3" w:rsidP="000E46F3">
      <w:pPr>
        <w:numPr>
          <w:ilvl w:val="0"/>
          <w:numId w:val="6"/>
        </w:numPr>
        <w:spacing w:line="360" w:lineRule="auto"/>
        <w:jc w:val="left"/>
        <w:rPr>
          <w:szCs w:val="24"/>
        </w:rPr>
      </w:pPr>
      <w:r>
        <w:rPr>
          <w:szCs w:val="24"/>
        </w:rPr>
        <w:t>szociális- és egészségügy</w:t>
      </w:r>
    </w:p>
    <w:p w:rsidR="000E46F3" w:rsidRDefault="000E46F3" w:rsidP="000E46F3">
      <w:pPr>
        <w:numPr>
          <w:ilvl w:val="0"/>
          <w:numId w:val="6"/>
        </w:numPr>
        <w:spacing w:line="360" w:lineRule="auto"/>
        <w:jc w:val="left"/>
        <w:rPr>
          <w:szCs w:val="24"/>
        </w:rPr>
      </w:pPr>
      <w:r>
        <w:rPr>
          <w:szCs w:val="24"/>
        </w:rPr>
        <w:t>társadalmi párbeszéd</w:t>
      </w:r>
    </w:p>
    <w:p w:rsidR="000E46F3" w:rsidRDefault="000E46F3" w:rsidP="000E46F3">
      <w:pPr>
        <w:numPr>
          <w:ilvl w:val="0"/>
          <w:numId w:val="6"/>
        </w:numPr>
        <w:spacing w:line="360" w:lineRule="auto"/>
        <w:jc w:val="left"/>
        <w:rPr>
          <w:szCs w:val="24"/>
        </w:rPr>
      </w:pPr>
      <w:r>
        <w:rPr>
          <w:szCs w:val="24"/>
        </w:rPr>
        <w:t>technológiai korszerűsítés</w:t>
      </w:r>
    </w:p>
    <w:p w:rsidR="000E46F3" w:rsidRDefault="000E46F3" w:rsidP="000E46F3">
      <w:pPr>
        <w:numPr>
          <w:ilvl w:val="0"/>
          <w:numId w:val="6"/>
        </w:numPr>
        <w:spacing w:line="360" w:lineRule="auto"/>
        <w:jc w:val="left"/>
        <w:rPr>
          <w:szCs w:val="24"/>
        </w:rPr>
      </w:pPr>
      <w:r>
        <w:rPr>
          <w:szCs w:val="24"/>
        </w:rPr>
        <w:t>terület- és településfejlesztés</w:t>
      </w:r>
    </w:p>
    <w:p w:rsidR="000E46F3" w:rsidRDefault="000E46F3" w:rsidP="000E46F3">
      <w:pPr>
        <w:numPr>
          <w:ilvl w:val="0"/>
          <w:numId w:val="6"/>
        </w:numPr>
        <w:spacing w:line="360" w:lineRule="auto"/>
        <w:jc w:val="left"/>
        <w:rPr>
          <w:szCs w:val="24"/>
        </w:rPr>
      </w:pPr>
      <w:r>
        <w:rPr>
          <w:szCs w:val="24"/>
        </w:rPr>
        <w:t>turisztika</w:t>
      </w:r>
    </w:p>
    <w:p w:rsidR="000E46F3" w:rsidRDefault="000E46F3" w:rsidP="000E46F3">
      <w:pPr>
        <w:numPr>
          <w:ilvl w:val="0"/>
          <w:numId w:val="6"/>
        </w:numPr>
        <w:spacing w:line="360" w:lineRule="auto"/>
        <w:jc w:val="left"/>
        <w:rPr>
          <w:szCs w:val="24"/>
        </w:rPr>
      </w:pPr>
      <w:r>
        <w:rPr>
          <w:szCs w:val="24"/>
        </w:rPr>
        <w:t>vállalkozásfejlesztés</w:t>
      </w:r>
    </w:p>
    <w:p w:rsidR="000E46F3" w:rsidRDefault="000E46F3" w:rsidP="000E46F3">
      <w:pPr>
        <w:numPr>
          <w:ilvl w:val="0"/>
          <w:numId w:val="6"/>
        </w:numPr>
        <w:spacing w:line="360" w:lineRule="auto"/>
        <w:jc w:val="left"/>
        <w:rPr>
          <w:szCs w:val="24"/>
        </w:rPr>
      </w:pPr>
      <w:r>
        <w:rPr>
          <w:szCs w:val="24"/>
        </w:rPr>
        <w:t>egyéb</w:t>
      </w:r>
      <w:proofErr w:type="gramStart"/>
      <w:r>
        <w:rPr>
          <w:szCs w:val="24"/>
        </w:rPr>
        <w:t>:</w:t>
      </w:r>
      <w:r>
        <w:t xml:space="preserve"> …</w:t>
      </w:r>
      <w:proofErr w:type="gramEnd"/>
      <w:r>
        <w:t>………………………………………………..</w:t>
      </w:r>
    </w:p>
    <w:p w:rsidR="000E46F3" w:rsidRDefault="000E46F3" w:rsidP="000E46F3">
      <w:pPr>
        <w:spacing w:before="240" w:line="360" w:lineRule="auto"/>
      </w:pPr>
      <w:r>
        <w:t xml:space="preserve">7. </w:t>
      </w:r>
      <w:commentRangeStart w:id="13"/>
      <w:r>
        <w:t>A támogatás formája</w:t>
      </w:r>
      <w:commentRangeEnd w:id="13"/>
      <w:r w:rsidR="001410F1">
        <w:rPr>
          <w:rStyle w:val="Jegyzethivatkozs"/>
        </w:rPr>
        <w:commentReference w:id="13"/>
      </w:r>
      <w:r>
        <w:t>:</w:t>
      </w:r>
    </w:p>
    <w:p w:rsidR="000E46F3" w:rsidRDefault="000E46F3" w:rsidP="000E46F3">
      <w:pPr>
        <w:numPr>
          <w:ilvl w:val="12"/>
          <w:numId w:val="0"/>
        </w:numPr>
        <w:spacing w:line="360" w:lineRule="auto"/>
        <w:ind w:left="283" w:hanging="283"/>
      </w:pPr>
      <w:r>
        <w:tab/>
        <w:t xml:space="preserve">7.1. </w:t>
      </w:r>
      <w:r w:rsidRPr="001410F1">
        <w:rPr>
          <w:u w:val="single"/>
        </w:rPr>
        <w:t>Vissza nem térítendő támogatás</w:t>
      </w:r>
    </w:p>
    <w:p w:rsidR="000E46F3" w:rsidRDefault="000E46F3" w:rsidP="000E46F3">
      <w:pPr>
        <w:numPr>
          <w:ilvl w:val="12"/>
          <w:numId w:val="0"/>
        </w:numPr>
        <w:spacing w:line="360" w:lineRule="auto"/>
        <w:ind w:left="283" w:hanging="283"/>
      </w:pPr>
      <w:r>
        <w:tab/>
        <w:t>7.2. Kamatmentes visszatérítendő támogatás</w:t>
      </w:r>
    </w:p>
    <w:p w:rsidR="000E46F3" w:rsidRDefault="000E46F3" w:rsidP="000E46F3">
      <w:pPr>
        <w:numPr>
          <w:ilvl w:val="12"/>
          <w:numId w:val="0"/>
        </w:numPr>
        <w:spacing w:line="360" w:lineRule="auto"/>
        <w:ind w:left="283" w:hanging="283"/>
      </w:pPr>
      <w:r>
        <w:tab/>
        <w:t>7.3. Kedvezményes kamattal visszatérítendő támogatás</w:t>
      </w:r>
    </w:p>
    <w:p w:rsidR="000E46F3" w:rsidRDefault="000E46F3" w:rsidP="000E46F3">
      <w:pPr>
        <w:numPr>
          <w:ilvl w:val="12"/>
          <w:numId w:val="0"/>
        </w:numPr>
        <w:spacing w:line="360" w:lineRule="auto"/>
        <w:ind w:left="283" w:hanging="283"/>
      </w:pPr>
      <w:r>
        <w:tab/>
        <w:t>7.4. Kamattámogatás</w:t>
      </w:r>
    </w:p>
    <w:p w:rsidR="000E46F3" w:rsidRDefault="000E46F3" w:rsidP="000E46F3">
      <w:pPr>
        <w:numPr>
          <w:ilvl w:val="12"/>
          <w:numId w:val="0"/>
        </w:numPr>
        <w:spacing w:line="360" w:lineRule="auto"/>
        <w:ind w:left="283" w:hanging="283"/>
      </w:pPr>
      <w:r>
        <w:tab/>
        <w:t>7.5. Kezességvállalás</w:t>
      </w:r>
    </w:p>
    <w:p w:rsidR="000E46F3" w:rsidRDefault="000E46F3" w:rsidP="000E46F3">
      <w:pPr>
        <w:numPr>
          <w:ilvl w:val="12"/>
          <w:numId w:val="0"/>
        </w:numPr>
        <w:spacing w:line="360" w:lineRule="auto"/>
        <w:ind w:left="283" w:hanging="283"/>
      </w:pPr>
      <w:r>
        <w:tab/>
        <w:t>7.6. Tőkejuttatás</w:t>
      </w:r>
    </w:p>
    <w:p w:rsidR="000E46F3" w:rsidRDefault="000E46F3" w:rsidP="009F31F2">
      <w:pPr>
        <w:numPr>
          <w:ilvl w:val="12"/>
          <w:numId w:val="0"/>
        </w:numPr>
        <w:spacing w:line="360" w:lineRule="auto"/>
        <w:ind w:left="283" w:hanging="283"/>
      </w:pPr>
      <w:r>
        <w:tab/>
        <w:t>7.7. Egyéb</w:t>
      </w:r>
      <w:proofErr w:type="gramStart"/>
      <w:r>
        <w:t>: …</w:t>
      </w:r>
      <w:proofErr w:type="gramEnd"/>
      <w:r>
        <w:t>………………………………………………..</w:t>
      </w:r>
    </w:p>
    <w:p w:rsidR="000E46F3" w:rsidRDefault="000E46F3" w:rsidP="000E46F3">
      <w:pPr>
        <w:spacing w:before="240" w:line="360" w:lineRule="auto"/>
        <w:ind w:left="284" w:hanging="284"/>
      </w:pPr>
      <w:r>
        <w:t xml:space="preserve">8. </w:t>
      </w:r>
      <w:commentRangeStart w:id="14"/>
      <w:r>
        <w:t xml:space="preserve">A támogatottak köre </w:t>
      </w:r>
      <w:commentRangeEnd w:id="14"/>
      <w:r w:rsidR="0082143B">
        <w:rPr>
          <w:rStyle w:val="Jegyzethivatkozs"/>
        </w:rPr>
        <w:commentReference w:id="14"/>
      </w:r>
    </w:p>
    <w:p w:rsidR="000E46F3" w:rsidRDefault="000E46F3" w:rsidP="000E46F3">
      <w:pPr>
        <w:spacing w:line="360" w:lineRule="auto"/>
        <w:ind w:left="284"/>
      </w:pPr>
      <w:r>
        <w:t>8.1.Az ”Adatlap a támogatási döntésről</w:t>
      </w:r>
      <w:proofErr w:type="gramStart"/>
      <w:r>
        <w:t>”  I.</w:t>
      </w:r>
      <w:proofErr w:type="gramEnd"/>
      <w:r>
        <w:t xml:space="preserve"> 1.1. részében feltüntetett minősítési kódoknak megfelelően):</w:t>
      </w:r>
    </w:p>
    <w:p w:rsidR="000E46F3" w:rsidRDefault="000E46F3" w:rsidP="009F31F2">
      <w:pPr>
        <w:pStyle w:val="Nincstrkz"/>
        <w:ind w:firstLine="708"/>
      </w:pPr>
      <w:r>
        <w:t>1 – belföldi természetes személy</w:t>
      </w:r>
    </w:p>
    <w:p w:rsidR="000E46F3" w:rsidRDefault="000E46F3" w:rsidP="009F31F2">
      <w:pPr>
        <w:pStyle w:val="Nincstrkz"/>
        <w:ind w:left="708"/>
      </w:pPr>
      <w:r>
        <w:t xml:space="preserve">2 – </w:t>
      </w:r>
      <w:proofErr w:type="spellStart"/>
      <w:r>
        <w:t>mikrovállalkozás</w:t>
      </w:r>
      <w:proofErr w:type="spellEnd"/>
    </w:p>
    <w:p w:rsidR="000E46F3" w:rsidRDefault="000E46F3" w:rsidP="009F31F2">
      <w:pPr>
        <w:pStyle w:val="Nincstrkz"/>
        <w:ind w:left="708"/>
      </w:pPr>
      <w:r>
        <w:t>3 – kisvállalkozás</w:t>
      </w:r>
    </w:p>
    <w:p w:rsidR="000E46F3" w:rsidRDefault="000E46F3" w:rsidP="009F31F2">
      <w:pPr>
        <w:pStyle w:val="Nincstrkz"/>
        <w:ind w:firstLine="708"/>
      </w:pPr>
      <w:r>
        <w:lastRenderedPageBreak/>
        <w:t>4 – középvállalkozás</w:t>
      </w:r>
    </w:p>
    <w:p w:rsidR="000E46F3" w:rsidRDefault="000E46F3" w:rsidP="009F31F2">
      <w:pPr>
        <w:pStyle w:val="Nincstrkz"/>
        <w:ind w:firstLine="708"/>
      </w:pPr>
      <w:r>
        <w:t>5 – 1 – 4 kategóriákba nem tartozó vállalkozás</w:t>
      </w:r>
    </w:p>
    <w:p w:rsidR="000E46F3" w:rsidRDefault="000E46F3" w:rsidP="009F31F2">
      <w:pPr>
        <w:pStyle w:val="Nincstrkz"/>
        <w:ind w:firstLine="708"/>
      </w:pPr>
      <w:r>
        <w:t>6 – nonprofit szervezet államháztartáson belül</w:t>
      </w:r>
    </w:p>
    <w:p w:rsidR="000E46F3" w:rsidRDefault="000E46F3" w:rsidP="009F31F2">
      <w:pPr>
        <w:pStyle w:val="Nincstrkz"/>
        <w:ind w:firstLine="708"/>
        <w:rPr>
          <w:u w:val="single"/>
        </w:rPr>
      </w:pPr>
      <w:r>
        <w:t xml:space="preserve">7 </w:t>
      </w:r>
      <w:r w:rsidRPr="0082143B">
        <w:rPr>
          <w:u w:val="single"/>
        </w:rPr>
        <w:t>- nonprofit szervezet államháztartáson kívül</w:t>
      </w:r>
    </w:p>
    <w:p w:rsidR="009F31F2" w:rsidRDefault="009F31F2" w:rsidP="009F31F2">
      <w:pPr>
        <w:pStyle w:val="Nincstrkz"/>
        <w:ind w:firstLine="708"/>
      </w:pPr>
    </w:p>
    <w:p w:rsidR="0082143B" w:rsidRDefault="0082143B" w:rsidP="0082143B">
      <w:pPr>
        <w:shd w:val="pct5" w:color="auto" w:fill="auto"/>
        <w:tabs>
          <w:tab w:val="left" w:pos="4253"/>
        </w:tabs>
        <w:rPr>
          <w:i/>
          <w:sz w:val="18"/>
          <w:szCs w:val="20"/>
        </w:rPr>
      </w:pPr>
    </w:p>
    <w:tbl>
      <w:tblPr>
        <w:tblW w:w="0" w:type="auto"/>
        <w:tblInd w:w="71" w:type="dxa"/>
        <w:tblLayout w:type="fixed"/>
        <w:tblCellMar>
          <w:left w:w="71" w:type="dxa"/>
          <w:right w:w="71" w:type="dxa"/>
        </w:tblCellMar>
        <w:tblLook w:val="04A0" w:firstRow="1" w:lastRow="0" w:firstColumn="1" w:lastColumn="0" w:noHBand="0" w:noVBand="1"/>
      </w:tblPr>
      <w:tblGrid>
        <w:gridCol w:w="9866"/>
      </w:tblGrid>
      <w:tr w:rsidR="0082143B" w:rsidTr="0082143B">
        <w:trPr>
          <w:trHeight w:val="187"/>
        </w:trPr>
        <w:tc>
          <w:tcPr>
            <w:tcW w:w="9866" w:type="dxa"/>
            <w:shd w:val="pct5" w:color="auto" w:fill="auto"/>
            <w:hideMark/>
          </w:tcPr>
          <w:p w:rsidR="0082143B" w:rsidRDefault="0082143B">
            <w:pPr>
              <w:tabs>
                <w:tab w:val="left" w:pos="4253"/>
              </w:tabs>
              <w:ind w:left="355" w:hanging="355"/>
              <w:rPr>
                <w:i/>
                <w:sz w:val="18"/>
              </w:rPr>
            </w:pPr>
            <w:r>
              <w:rPr>
                <w:i/>
                <w:sz w:val="18"/>
              </w:rPr>
              <w:t xml:space="preserve">1. Belföldi természetes személy (magánszemély, max.250 </w:t>
            </w:r>
            <w:proofErr w:type="spellStart"/>
            <w:r>
              <w:rPr>
                <w:i/>
                <w:sz w:val="18"/>
              </w:rPr>
              <w:t>eFt</w:t>
            </w:r>
            <w:proofErr w:type="spellEnd"/>
            <w:r>
              <w:rPr>
                <w:i/>
                <w:sz w:val="18"/>
              </w:rPr>
              <w:t xml:space="preserve"> éves nettó árbevétellel rendelkező mezőgazdasági őstermelő)</w:t>
            </w:r>
          </w:p>
        </w:tc>
      </w:tr>
      <w:tr w:rsidR="0082143B" w:rsidTr="0082143B">
        <w:tc>
          <w:tcPr>
            <w:tcW w:w="9866" w:type="dxa"/>
            <w:shd w:val="pct5" w:color="auto" w:fill="auto"/>
            <w:hideMark/>
          </w:tcPr>
          <w:p w:rsidR="0082143B" w:rsidRDefault="0082143B">
            <w:pPr>
              <w:tabs>
                <w:tab w:val="left" w:pos="4253"/>
              </w:tabs>
              <w:ind w:left="213" w:hanging="213"/>
              <w:rPr>
                <w:i/>
                <w:sz w:val="18"/>
              </w:rPr>
            </w:pPr>
            <w:r>
              <w:rPr>
                <w:i/>
                <w:sz w:val="18"/>
              </w:rPr>
              <w:t xml:space="preserve">2. </w:t>
            </w:r>
            <w:proofErr w:type="spellStart"/>
            <w:r>
              <w:rPr>
                <w:i/>
                <w:sz w:val="18"/>
              </w:rPr>
              <w:t>Mikrovállalkozás</w:t>
            </w:r>
            <w:proofErr w:type="spellEnd"/>
            <w:r>
              <w:rPr>
                <w:i/>
                <w:sz w:val="18"/>
              </w:rPr>
              <w:t xml:space="preserve">* (10 főnél kevesebb foglalkoztatott, </w:t>
            </w:r>
            <w:proofErr w:type="spellStart"/>
            <w:r>
              <w:rPr>
                <w:i/>
                <w:sz w:val="18"/>
              </w:rPr>
              <w:t>max</w:t>
            </w:r>
            <w:proofErr w:type="spellEnd"/>
            <w:r>
              <w:rPr>
                <w:i/>
                <w:sz w:val="18"/>
              </w:rPr>
              <w:t>. 2 millió eurónak megfelelő forintösszegű nettó árbevétel vagy mérlegfőösszeg)</w:t>
            </w:r>
          </w:p>
        </w:tc>
      </w:tr>
      <w:tr w:rsidR="0082143B" w:rsidTr="0082143B">
        <w:tc>
          <w:tcPr>
            <w:tcW w:w="9866" w:type="dxa"/>
            <w:shd w:val="pct5" w:color="auto" w:fill="auto"/>
            <w:hideMark/>
          </w:tcPr>
          <w:p w:rsidR="0082143B" w:rsidRDefault="0082143B">
            <w:pPr>
              <w:tabs>
                <w:tab w:val="left" w:pos="4253"/>
              </w:tabs>
              <w:ind w:left="213" w:hanging="213"/>
              <w:rPr>
                <w:i/>
                <w:sz w:val="18"/>
              </w:rPr>
            </w:pPr>
            <w:r>
              <w:rPr>
                <w:i/>
                <w:sz w:val="18"/>
              </w:rPr>
              <w:t xml:space="preserve">3. Kisvállalkozás* (50 főnél kevesebb foglalkoztatott, </w:t>
            </w:r>
            <w:proofErr w:type="spellStart"/>
            <w:r>
              <w:rPr>
                <w:i/>
                <w:sz w:val="18"/>
              </w:rPr>
              <w:t>max</w:t>
            </w:r>
            <w:proofErr w:type="spellEnd"/>
            <w:r>
              <w:rPr>
                <w:i/>
                <w:sz w:val="18"/>
              </w:rPr>
              <w:t>. 10 millió eurónak megfelelő forintösszegű nettó árbevétel vagy mérlegfőösszeg)</w:t>
            </w:r>
          </w:p>
        </w:tc>
      </w:tr>
      <w:tr w:rsidR="0082143B" w:rsidTr="0082143B">
        <w:tc>
          <w:tcPr>
            <w:tcW w:w="9866" w:type="dxa"/>
            <w:shd w:val="pct5" w:color="auto" w:fill="auto"/>
            <w:hideMark/>
          </w:tcPr>
          <w:p w:rsidR="0082143B" w:rsidRDefault="0082143B">
            <w:pPr>
              <w:tabs>
                <w:tab w:val="left" w:pos="4253"/>
              </w:tabs>
              <w:ind w:left="213" w:hanging="213"/>
              <w:rPr>
                <w:i/>
                <w:sz w:val="18"/>
              </w:rPr>
            </w:pPr>
            <w:r>
              <w:rPr>
                <w:i/>
                <w:sz w:val="18"/>
              </w:rPr>
              <w:t xml:space="preserve">4. Középvállalkozás* (250 főnél kevesebb foglalkoztatott, </w:t>
            </w:r>
            <w:proofErr w:type="spellStart"/>
            <w:r>
              <w:rPr>
                <w:i/>
                <w:sz w:val="18"/>
              </w:rPr>
              <w:t>max</w:t>
            </w:r>
            <w:proofErr w:type="spellEnd"/>
            <w:r>
              <w:rPr>
                <w:i/>
                <w:sz w:val="18"/>
              </w:rPr>
              <w:t xml:space="preserve">. 50 millió eurónak megfelelő forintösszegű nettó árbevétel vagy </w:t>
            </w:r>
            <w:proofErr w:type="spellStart"/>
            <w:r>
              <w:rPr>
                <w:i/>
                <w:sz w:val="18"/>
              </w:rPr>
              <w:t>max</w:t>
            </w:r>
            <w:proofErr w:type="spellEnd"/>
            <w:r>
              <w:rPr>
                <w:i/>
                <w:sz w:val="18"/>
              </w:rPr>
              <w:t>. 43 millió eurónak megfelelő forintösszegű mérlegfőösszeg)</w:t>
            </w:r>
          </w:p>
          <w:p w:rsidR="0082143B" w:rsidRDefault="0082143B">
            <w:pPr>
              <w:tabs>
                <w:tab w:val="left" w:pos="4253"/>
              </w:tabs>
              <w:ind w:left="213" w:hanging="213"/>
              <w:rPr>
                <w:i/>
                <w:sz w:val="18"/>
              </w:rPr>
            </w:pPr>
            <w:r>
              <w:rPr>
                <w:i/>
                <w:sz w:val="18"/>
              </w:rPr>
              <w:t>5. Támogatási szempontból kedvezményezett és az 1-4 kategóriákba nem tartozó vállalkozás</w:t>
            </w:r>
          </w:p>
        </w:tc>
      </w:tr>
      <w:tr w:rsidR="0082143B" w:rsidTr="0082143B">
        <w:tc>
          <w:tcPr>
            <w:tcW w:w="9866" w:type="dxa"/>
            <w:shd w:val="pct5" w:color="auto" w:fill="auto"/>
            <w:hideMark/>
          </w:tcPr>
          <w:p w:rsidR="0082143B" w:rsidRDefault="0082143B">
            <w:pPr>
              <w:tabs>
                <w:tab w:val="left" w:pos="4253"/>
              </w:tabs>
              <w:ind w:left="1347" w:hanging="1347"/>
              <w:rPr>
                <w:i/>
                <w:sz w:val="16"/>
              </w:rPr>
            </w:pPr>
            <w:r>
              <w:rPr>
                <w:i/>
                <w:sz w:val="18"/>
              </w:rPr>
              <w:t>6. Nonprofit szervezet államháztartáson belül (pl. Önkormányzat, önkormányzati tulajdonú intézmény)</w:t>
            </w:r>
          </w:p>
        </w:tc>
      </w:tr>
      <w:tr w:rsidR="0082143B" w:rsidTr="0082143B">
        <w:tc>
          <w:tcPr>
            <w:tcW w:w="9866" w:type="dxa"/>
            <w:shd w:val="pct5" w:color="auto" w:fill="auto"/>
            <w:hideMark/>
          </w:tcPr>
          <w:p w:rsidR="0082143B" w:rsidRDefault="0082143B">
            <w:pPr>
              <w:tabs>
                <w:tab w:val="left" w:pos="4253"/>
              </w:tabs>
              <w:rPr>
                <w:i/>
                <w:sz w:val="18"/>
              </w:rPr>
            </w:pPr>
            <w:r>
              <w:rPr>
                <w:i/>
                <w:sz w:val="18"/>
              </w:rPr>
              <w:t>7. Nonprofit szervezet államháztartáson kívül (pl. alapítvány, Kht., egyesület, szövetség stb.)</w:t>
            </w:r>
          </w:p>
        </w:tc>
      </w:tr>
      <w:tr w:rsidR="0082143B" w:rsidTr="0082143B">
        <w:tc>
          <w:tcPr>
            <w:tcW w:w="9866" w:type="dxa"/>
            <w:shd w:val="pct5" w:color="auto" w:fill="auto"/>
          </w:tcPr>
          <w:p w:rsidR="0082143B" w:rsidRDefault="0082143B">
            <w:pPr>
              <w:tabs>
                <w:tab w:val="left" w:pos="4253"/>
              </w:tabs>
              <w:rPr>
                <w:i/>
                <w:sz w:val="18"/>
              </w:rPr>
            </w:pPr>
          </w:p>
        </w:tc>
      </w:tr>
      <w:tr w:rsidR="0082143B" w:rsidTr="0082143B">
        <w:tc>
          <w:tcPr>
            <w:tcW w:w="9866" w:type="dxa"/>
            <w:shd w:val="pct5" w:color="auto" w:fill="auto"/>
            <w:hideMark/>
          </w:tcPr>
          <w:p w:rsidR="0082143B" w:rsidRDefault="0082143B">
            <w:pPr>
              <w:spacing w:before="12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Megjegyzés:</w:t>
            </w:r>
          </w:p>
          <w:p w:rsidR="0082143B" w:rsidRDefault="0082143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* A kis- és középvállalkozásokról, fejlődésük támogatásáról szóló 2004. évi XXXIV. tv. alapján;</w:t>
            </w:r>
          </w:p>
          <w:p w:rsidR="0082143B" w:rsidRDefault="0082143B">
            <w:pPr>
              <w:tabs>
                <w:tab w:val="left" w:pos="4253"/>
              </w:tabs>
              <w:ind w:left="71" w:hanging="71"/>
              <w:rPr>
                <w:i/>
                <w:sz w:val="18"/>
                <w:szCs w:val="18"/>
              </w:rPr>
            </w:pPr>
            <w:r>
              <w:rPr>
                <w:sz w:val="18"/>
                <w:szCs w:val="18"/>
              </w:rPr>
              <w:t>- A 2,3,4 vállalkozási formák esetén: az állam vagy az önkormányzat közvetlen vagy közvetett tulajdoni részesdése – tőke vagy szavazati joga alapján – külön-külön vagy együttesen nem haladja meg a 25 %-ot, kivéve a kis- és középvállalkozások, fejlődésük támogatásáról szóló 2004. évi XXXIV. Tv. 19. § 1. pontjában meghatározott befektetőket;</w:t>
            </w:r>
          </w:p>
          <w:p w:rsidR="0082143B" w:rsidRDefault="0082143B">
            <w:pPr>
              <w:spacing w:after="240"/>
              <w:ind w:left="74" w:hanging="74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- A 2,3,4 vállalkozási formák esetén: a mutatókat az utolsó összevont (konszolidált) beszámoló, ennek hiányában éves beszámoló vagy egyszerűsített éves beszámoló szerinti </w:t>
            </w:r>
            <w:proofErr w:type="spellStart"/>
            <w:r>
              <w:rPr>
                <w:sz w:val="18"/>
                <w:szCs w:val="18"/>
              </w:rPr>
              <w:t>foglalkoztatotti</w:t>
            </w:r>
            <w:proofErr w:type="spellEnd"/>
            <w:r>
              <w:rPr>
                <w:sz w:val="18"/>
                <w:szCs w:val="18"/>
              </w:rPr>
              <w:t xml:space="preserve"> létszám és nettó árbevétel vagy mérlegfőösszeg alapján kell meghatározni. Az egyéni vállalkozás minősítése az adóbevallása szerint, a </w:t>
            </w:r>
            <w:proofErr w:type="spellStart"/>
            <w:r>
              <w:rPr>
                <w:sz w:val="18"/>
                <w:szCs w:val="18"/>
              </w:rPr>
              <w:t>foglalkoztatotti</w:t>
            </w:r>
            <w:proofErr w:type="spellEnd"/>
            <w:r>
              <w:rPr>
                <w:sz w:val="18"/>
                <w:szCs w:val="18"/>
              </w:rPr>
              <w:t xml:space="preserve"> létszám alapján történik. Az egyszerűsített vállalkozói adóról szóló 2002. évi XLIII. törvény hatálya alá tartozó vállalkozás minősítése a saját nyilvántartása szerint, a </w:t>
            </w:r>
            <w:proofErr w:type="spellStart"/>
            <w:r>
              <w:rPr>
                <w:sz w:val="18"/>
                <w:szCs w:val="18"/>
              </w:rPr>
              <w:t>foglalkoztatotti</w:t>
            </w:r>
            <w:proofErr w:type="spellEnd"/>
            <w:r>
              <w:rPr>
                <w:sz w:val="18"/>
                <w:szCs w:val="18"/>
              </w:rPr>
              <w:t xml:space="preserve"> létszám alapján történik.</w:t>
            </w:r>
          </w:p>
        </w:tc>
      </w:tr>
    </w:tbl>
    <w:p w:rsidR="000E46F3" w:rsidRDefault="000E46F3" w:rsidP="000E46F3">
      <w:pPr>
        <w:spacing w:before="240" w:line="360" w:lineRule="auto"/>
        <w:ind w:firstLine="284"/>
      </w:pPr>
      <w:commentRangeStart w:id="15"/>
      <w:r>
        <w:t xml:space="preserve">8.2. </w:t>
      </w:r>
      <w:r w:rsidRPr="000954E3">
        <w:t>támogatandók körének gazdálkodási</w:t>
      </w:r>
      <w:r>
        <w:t xml:space="preserve"> forma szerinti (GFO kód) besorolása </w:t>
      </w:r>
      <w:r>
        <w:rPr>
          <w:i/>
        </w:rPr>
        <w:t>(GFO kód</w:t>
      </w:r>
      <w:r>
        <w:t xml:space="preserve"> </w:t>
      </w:r>
      <w:r>
        <w:rPr>
          <w:i/>
        </w:rPr>
        <w:t>megtalálható a KSH honlapján, adott szervezet GFO kódja azonos a statisztikai számjel 13-15. elemével)</w:t>
      </w:r>
      <w:proofErr w:type="gramStart"/>
      <w:r>
        <w:rPr>
          <w:i/>
        </w:rPr>
        <w:t>:</w:t>
      </w:r>
      <w:r>
        <w:t xml:space="preserve"> </w:t>
      </w:r>
      <w:commentRangeEnd w:id="15"/>
      <w:r w:rsidR="007435B0">
        <w:rPr>
          <w:rStyle w:val="Jegyzethivatkozs"/>
        </w:rPr>
        <w:commentReference w:id="15"/>
      </w:r>
      <w:r w:rsidR="004B69C8">
        <w:t xml:space="preserve">   </w:t>
      </w:r>
      <w:r w:rsidR="007435B0">
        <w:t>569</w:t>
      </w:r>
      <w:proofErr w:type="gramEnd"/>
    </w:p>
    <w:p w:rsidR="000E46F3" w:rsidRDefault="000E46F3" w:rsidP="000E46F3">
      <w:pPr>
        <w:spacing w:before="240"/>
      </w:pPr>
      <w:r>
        <w:t>9. Az ismertetett támogatás adatszolgáltató kapcsolattartója:</w:t>
      </w:r>
    </w:p>
    <w:p w:rsidR="000E46F3" w:rsidRPr="00C739ED" w:rsidRDefault="000E46F3" w:rsidP="000E46F3">
      <w:pPr>
        <w:pStyle w:val="Nincstrkz"/>
      </w:pPr>
    </w:p>
    <w:p w:rsidR="000E46F3" w:rsidRDefault="00CD3A73" w:rsidP="000E46F3">
      <w:pPr>
        <w:ind w:left="284"/>
      </w:pPr>
      <w:r>
        <w:t>„</w:t>
      </w:r>
      <w:commentRangeStart w:id="16"/>
      <w:r w:rsidR="000E46F3" w:rsidRPr="00A94AE2">
        <w:t xml:space="preserve">A támogatás ismertetése” adatlap adatait megadó és a Kincstár által készített tájékoztatóban előírtak szerint a kapcsolódó dokumentumok teljes körét biztosítani képes szervezet adatai </w:t>
      </w:r>
      <w:r w:rsidR="000E46F3" w:rsidRPr="00A94AE2">
        <w:rPr>
          <w:i/>
        </w:rPr>
        <w:t>(pontos</w:t>
      </w:r>
      <w:r w:rsidR="000E46F3">
        <w:rPr>
          <w:i/>
        </w:rPr>
        <w:t xml:space="preserve"> szervezet/szervezeti egység megnevezés, postai cím, e-mail)</w:t>
      </w:r>
      <w:r w:rsidR="000E46F3">
        <w:t>:</w:t>
      </w:r>
      <w:commentRangeEnd w:id="16"/>
      <w:r w:rsidR="00B02FF3">
        <w:rPr>
          <w:rStyle w:val="Jegyzethivatkozs"/>
        </w:rPr>
        <w:commentReference w:id="16"/>
      </w:r>
    </w:p>
    <w:p w:rsidR="000E46F3" w:rsidRDefault="00B02FF3" w:rsidP="009F31F2">
      <w:pPr>
        <w:pStyle w:val="Nincstrkz"/>
        <w:ind w:left="2832" w:firstLine="708"/>
      </w:pPr>
      <w:r>
        <w:t xml:space="preserve">Adat Gábor </w:t>
      </w:r>
    </w:p>
    <w:p w:rsidR="00B02FF3" w:rsidRDefault="00B02FF3" w:rsidP="009F31F2">
      <w:pPr>
        <w:pStyle w:val="Nincstrkz"/>
        <w:ind w:left="2832" w:firstLine="708"/>
      </w:pPr>
      <w:r>
        <w:t>XY Önkormányzat</w:t>
      </w:r>
    </w:p>
    <w:p w:rsidR="00B02FF3" w:rsidRDefault="00B02FF3" w:rsidP="009F31F2">
      <w:pPr>
        <w:pStyle w:val="Nincstrkz"/>
        <w:ind w:left="2832" w:firstLine="708"/>
      </w:pPr>
      <w:r>
        <w:t>Petőfi utca 9999.</w:t>
      </w:r>
    </w:p>
    <w:p w:rsidR="00B02FF3" w:rsidRDefault="009E23EE" w:rsidP="009F31F2">
      <w:pPr>
        <w:pStyle w:val="Nincstrkz"/>
        <w:ind w:left="3540"/>
      </w:pPr>
      <w:proofErr w:type="gramStart"/>
      <w:r>
        <w:t>asfd@xyonkormanyzat.hu</w:t>
      </w:r>
      <w:proofErr w:type="gramEnd"/>
    </w:p>
    <w:p w:rsidR="004B69C8" w:rsidRDefault="004B69C8" w:rsidP="009F31F2">
      <w:pPr>
        <w:pStyle w:val="Nincstrkz"/>
        <w:ind w:left="3540"/>
      </w:pPr>
    </w:p>
    <w:p w:rsidR="000E46F3" w:rsidRDefault="000E46F3" w:rsidP="000E46F3">
      <w:pPr>
        <w:ind w:left="284"/>
      </w:pPr>
      <w:commentRangeStart w:id="17"/>
      <w:r>
        <w:t xml:space="preserve">A támogatási konstrukciók tervezete teljes körű dokumentációja elektronikus formájú anyagának továbbítása a </w:t>
      </w:r>
      <w:hyperlink r:id="rId18" w:history="1">
        <w:r>
          <w:rPr>
            <w:rStyle w:val="Hiperhivatkozs"/>
          </w:rPr>
          <w:t>monitoring@allamkincstar.gov.hu</w:t>
        </w:r>
      </w:hyperlink>
      <w:r>
        <w:t>, valamint a tájékoztatóban megjelölt címekre az alábbi állomány nevekkel megtörtént (kérjük a fájl nevét, kiterjesztését jelölni):</w:t>
      </w:r>
      <w:commentRangeEnd w:id="17"/>
      <w:r w:rsidR="00B02FF3">
        <w:rPr>
          <w:rStyle w:val="Jegyzethivatkozs"/>
        </w:rPr>
        <w:commentReference w:id="17"/>
      </w:r>
    </w:p>
    <w:p w:rsidR="00B02FF3" w:rsidRDefault="00B02FF3" w:rsidP="009F31F2">
      <w:pPr>
        <w:pStyle w:val="Nincstrkz"/>
        <w:ind w:left="2832" w:firstLine="708"/>
      </w:pPr>
      <w:proofErr w:type="gramStart"/>
      <w:r>
        <w:t>pályázati</w:t>
      </w:r>
      <w:proofErr w:type="gramEnd"/>
      <w:r>
        <w:t>_felhívás.doc</w:t>
      </w:r>
    </w:p>
    <w:p w:rsidR="000E46F3" w:rsidRDefault="00B02FF3" w:rsidP="009F31F2">
      <w:pPr>
        <w:pStyle w:val="Nincstrkz"/>
        <w:ind w:left="2832" w:firstLine="708"/>
      </w:pPr>
      <w:proofErr w:type="gramStart"/>
      <w:r>
        <w:t>jogosultság</w:t>
      </w:r>
      <w:proofErr w:type="gramEnd"/>
      <w:r>
        <w:t>_</w:t>
      </w:r>
      <w:proofErr w:type="spellStart"/>
      <w:r>
        <w:t>igénylés.pdf</w:t>
      </w:r>
      <w:proofErr w:type="spellEnd"/>
    </w:p>
    <w:p w:rsidR="009F31F2" w:rsidRDefault="009F31F2" w:rsidP="009F31F2">
      <w:pPr>
        <w:pStyle w:val="Nincstrkz"/>
        <w:ind w:left="2832" w:firstLine="708"/>
      </w:pPr>
    </w:p>
    <w:p w:rsidR="000E46F3" w:rsidRDefault="000E46F3" w:rsidP="008A033E">
      <w:pPr>
        <w:pStyle w:val="Nincstrkz"/>
      </w:pPr>
      <w:r>
        <w:t>Az adatszolgáltató jelen adatlap aláírásával kijelenti, hogy az elektronikusan továbbított ezen adattartalmak teljes körűek, megfeleltethetők az Áht. 107. § (2) bekezdése alapján közzétett Tájékoztatóban meghatározottaknak.</w:t>
      </w:r>
      <w:r w:rsidR="009F31F2">
        <w:t xml:space="preserve"> Az adatszolgáltató </w:t>
      </w:r>
      <w:proofErr w:type="spellStart"/>
      <w:r w:rsidR="009F31F2">
        <w:t>vállaja</w:t>
      </w:r>
      <w:proofErr w:type="spellEnd"/>
      <w:r w:rsidR="009F31F2">
        <w:t>, hogy az adatlappal leírt konstrukció támogatási rendszer</w:t>
      </w:r>
      <w:r w:rsidR="008A033E">
        <w:t xml:space="preserve">ében részt vevőkről az erre a célra szolgáló, </w:t>
      </w:r>
      <w:r w:rsidR="009F31F2">
        <w:t>i</w:t>
      </w:r>
      <w:r>
        <w:t>nterneten elérhető adatrögzítői felületen adatot szolgáltat</w:t>
      </w:r>
      <w:r w:rsidR="008A033E">
        <w:t xml:space="preserve">, és </w:t>
      </w:r>
      <w:r w:rsidR="00CD3A73">
        <w:t xml:space="preserve">ehhez </w:t>
      </w:r>
      <w:r w:rsidR="008A033E">
        <w:t>az adatszolgáltatásra kijelöltek számára a jogosultság igénylését a közzétett igénylőlapon kezdeményezi.</w:t>
      </w:r>
    </w:p>
    <w:p w:rsidR="004B69C8" w:rsidRDefault="004B69C8" w:rsidP="008A033E">
      <w:pPr>
        <w:pStyle w:val="Nincstrkz"/>
        <w:rPr>
          <w:rFonts w:ascii="Times" w:hAnsi="Times" w:cs="Times"/>
          <w:i/>
          <w:sz w:val="22"/>
        </w:rPr>
      </w:pPr>
    </w:p>
    <w:p w:rsidR="004B69C8" w:rsidRDefault="004B69C8" w:rsidP="008A033E">
      <w:pPr>
        <w:pStyle w:val="Nincstrkz"/>
        <w:rPr>
          <w:rFonts w:ascii="Times" w:hAnsi="Times" w:cs="Times"/>
          <w:i/>
          <w:sz w:val="22"/>
        </w:rPr>
      </w:pPr>
    </w:p>
    <w:p w:rsidR="004B69C8" w:rsidRPr="008A033E" w:rsidRDefault="004B69C8" w:rsidP="008A033E">
      <w:pPr>
        <w:pStyle w:val="Nincstrkz"/>
        <w:rPr>
          <w:rFonts w:ascii="Times" w:hAnsi="Times" w:cs="Times"/>
          <w:i/>
          <w:sz w:val="22"/>
        </w:rPr>
      </w:pPr>
    </w:p>
    <w:p w:rsidR="004B69C8" w:rsidRDefault="004B69C8" w:rsidP="004B69C8">
      <w:pPr>
        <w:pStyle w:val="Nincstrkz"/>
        <w:jc w:val="center"/>
      </w:pPr>
      <w:r>
        <w:t>………………………………….</w:t>
      </w:r>
      <w:r>
        <w:tab/>
        <w:t xml:space="preserve">   </w:t>
      </w:r>
      <w:r>
        <w:tab/>
      </w:r>
      <w:r>
        <w:tab/>
      </w:r>
      <w:r>
        <w:tab/>
        <w:t>……….…………………….</w:t>
      </w:r>
    </w:p>
    <w:p w:rsidR="00CD3A73" w:rsidRDefault="004B69C8" w:rsidP="00CD3A73">
      <w:pPr>
        <w:pStyle w:val="Nincstrkz"/>
        <w:jc w:val="center"/>
        <w:rPr>
          <w:i/>
          <w:sz w:val="20"/>
          <w:szCs w:val="20"/>
        </w:rPr>
        <w:sectPr w:rsidR="00CD3A73" w:rsidSect="004B69C8">
          <w:pgSz w:w="11906" w:h="16838"/>
          <w:pgMar w:top="851" w:right="1417" w:bottom="1276" w:left="709" w:header="708" w:footer="269" w:gutter="0"/>
          <w:cols w:space="708"/>
          <w:docGrid w:linePitch="360"/>
        </w:sectPr>
      </w:pPr>
      <w:r>
        <w:rPr>
          <w:i/>
          <w:sz w:val="20"/>
          <w:szCs w:val="20"/>
        </w:rPr>
        <w:t xml:space="preserve">                  </w:t>
      </w:r>
      <w:proofErr w:type="gramStart"/>
      <w:r w:rsidRPr="004B69C8">
        <w:rPr>
          <w:i/>
          <w:sz w:val="20"/>
          <w:szCs w:val="20"/>
        </w:rPr>
        <w:t>Dátum</w:t>
      </w:r>
      <w:r w:rsidRPr="004B69C8">
        <w:rPr>
          <w:i/>
          <w:sz w:val="20"/>
          <w:szCs w:val="20"/>
        </w:rPr>
        <w:tab/>
      </w:r>
      <w:r w:rsidRPr="004B69C8">
        <w:rPr>
          <w:i/>
          <w:sz w:val="20"/>
          <w:szCs w:val="20"/>
        </w:rPr>
        <w:tab/>
      </w:r>
      <w:r w:rsidRPr="004B69C8">
        <w:rPr>
          <w:i/>
          <w:sz w:val="20"/>
          <w:szCs w:val="20"/>
        </w:rPr>
        <w:tab/>
      </w:r>
      <w:r w:rsidRPr="004B69C8">
        <w:rPr>
          <w:i/>
          <w:sz w:val="20"/>
          <w:szCs w:val="20"/>
        </w:rPr>
        <w:tab/>
      </w:r>
      <w:r w:rsidRPr="004B69C8">
        <w:rPr>
          <w:i/>
          <w:sz w:val="20"/>
          <w:szCs w:val="20"/>
        </w:rPr>
        <w:tab/>
      </w:r>
      <w:r w:rsidRPr="004B69C8">
        <w:rPr>
          <w:i/>
          <w:sz w:val="20"/>
          <w:szCs w:val="20"/>
        </w:rPr>
        <w:tab/>
        <w:t xml:space="preserve">   Az</w:t>
      </w:r>
      <w:proofErr w:type="gramEnd"/>
      <w:r w:rsidRPr="004B69C8">
        <w:rPr>
          <w:i/>
          <w:sz w:val="20"/>
          <w:szCs w:val="20"/>
        </w:rPr>
        <w:t xml:space="preserve"> adatszolgáltató aláírása</w:t>
      </w:r>
    </w:p>
    <w:p w:rsidR="00A4384A" w:rsidRDefault="00A4384A" w:rsidP="00A4384A">
      <w:pPr>
        <w:ind w:left="360"/>
        <w:jc w:val="right"/>
      </w:pPr>
      <w:r>
        <w:lastRenderedPageBreak/>
        <w:t>2. számú melléklet</w:t>
      </w:r>
    </w:p>
    <w:p w:rsidR="00CD3A73" w:rsidRPr="004B69C8" w:rsidRDefault="00CD3A73" w:rsidP="00CD3A73">
      <w:pPr>
        <w:pStyle w:val="Nincstrkz"/>
        <w:jc w:val="center"/>
        <w:rPr>
          <w:i/>
          <w:sz w:val="20"/>
          <w:szCs w:val="20"/>
        </w:rPr>
      </w:pPr>
    </w:p>
    <w:p w:rsidR="000E46F3" w:rsidRDefault="000E46F3" w:rsidP="000E46F3"/>
    <w:p w:rsidR="00CD3A73" w:rsidRPr="006D1D6B" w:rsidRDefault="00CD3A73" w:rsidP="00CD3A73">
      <w:pPr>
        <w:pStyle w:val="Szvegtrzs"/>
        <w:jc w:val="center"/>
        <w:rPr>
          <w:b/>
          <w:sz w:val="16"/>
          <w:szCs w:val="16"/>
        </w:rPr>
      </w:pPr>
      <w:r w:rsidRPr="006D1D6B">
        <w:rPr>
          <w:b/>
          <w:sz w:val="16"/>
          <w:szCs w:val="16"/>
        </w:rPr>
        <w:t>Jogosultság igénylés</w:t>
      </w:r>
    </w:p>
    <w:p w:rsidR="00CD3A73" w:rsidRPr="006D1D6B" w:rsidRDefault="00CD3A73" w:rsidP="00CD3A73">
      <w:pPr>
        <w:pStyle w:val="Szvegtrzs"/>
        <w:jc w:val="center"/>
        <w:rPr>
          <w:b/>
          <w:sz w:val="16"/>
          <w:szCs w:val="16"/>
        </w:rPr>
      </w:pPr>
      <w:proofErr w:type="gramStart"/>
      <w:r w:rsidRPr="006D1D6B">
        <w:rPr>
          <w:b/>
          <w:sz w:val="16"/>
          <w:szCs w:val="16"/>
        </w:rPr>
        <w:t>a</w:t>
      </w:r>
      <w:proofErr w:type="gramEnd"/>
      <w:r w:rsidRPr="006D1D6B">
        <w:rPr>
          <w:b/>
          <w:sz w:val="16"/>
          <w:szCs w:val="16"/>
        </w:rPr>
        <w:t xml:space="preserve"> Kincstár által működtetett interneten keresztül elérhető KMR adatrögzítő felülethez, önkormányzatok által nyújtott támogatási konstrukciókhoz</w:t>
      </w:r>
    </w:p>
    <w:p w:rsidR="00CD3A73" w:rsidRPr="006D1D6B" w:rsidRDefault="00CD3A73" w:rsidP="00CD3A73">
      <w:pPr>
        <w:pStyle w:val="Szvegtrzs"/>
        <w:jc w:val="left"/>
        <w:rPr>
          <w:sz w:val="16"/>
          <w:szCs w:val="16"/>
        </w:rPr>
      </w:pPr>
    </w:p>
    <w:tbl>
      <w:tblPr>
        <w:tblpPr w:leftFromText="141" w:rightFromText="141" w:vertAnchor="text" w:horzAnchor="margin" w:tblpXSpec="right" w:tblpY="388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"/>
        <w:gridCol w:w="360"/>
        <w:gridCol w:w="360"/>
        <w:gridCol w:w="360"/>
        <w:gridCol w:w="360"/>
        <w:gridCol w:w="360"/>
      </w:tblGrid>
      <w:tr w:rsidR="00CD3A73" w:rsidRPr="006D1D6B" w:rsidTr="006F4BDA">
        <w:tc>
          <w:tcPr>
            <w:tcW w:w="360" w:type="dxa"/>
          </w:tcPr>
          <w:p w:rsidR="00CD3A73" w:rsidRPr="006D1D6B" w:rsidRDefault="00CD3A73" w:rsidP="006F4BDA">
            <w:pPr>
              <w:pStyle w:val="Szvegtrzs"/>
              <w:jc w:val="left"/>
              <w:rPr>
                <w:sz w:val="16"/>
                <w:szCs w:val="16"/>
              </w:rPr>
            </w:pPr>
          </w:p>
        </w:tc>
        <w:tc>
          <w:tcPr>
            <w:tcW w:w="360" w:type="dxa"/>
          </w:tcPr>
          <w:p w:rsidR="00CD3A73" w:rsidRPr="006D1D6B" w:rsidRDefault="00CD3A73" w:rsidP="006F4BDA">
            <w:pPr>
              <w:pStyle w:val="Szvegtrzs"/>
              <w:jc w:val="left"/>
              <w:rPr>
                <w:sz w:val="16"/>
                <w:szCs w:val="16"/>
              </w:rPr>
            </w:pPr>
          </w:p>
        </w:tc>
        <w:tc>
          <w:tcPr>
            <w:tcW w:w="360" w:type="dxa"/>
          </w:tcPr>
          <w:p w:rsidR="00CD3A73" w:rsidRPr="006D1D6B" w:rsidRDefault="00CD3A73" w:rsidP="006F4BDA">
            <w:pPr>
              <w:pStyle w:val="Szvegtrzs"/>
              <w:jc w:val="left"/>
              <w:rPr>
                <w:sz w:val="16"/>
                <w:szCs w:val="16"/>
              </w:rPr>
            </w:pPr>
          </w:p>
        </w:tc>
        <w:tc>
          <w:tcPr>
            <w:tcW w:w="360" w:type="dxa"/>
          </w:tcPr>
          <w:p w:rsidR="00CD3A73" w:rsidRPr="006D1D6B" w:rsidRDefault="00CD3A73" w:rsidP="006F4BDA">
            <w:pPr>
              <w:pStyle w:val="Szvegtrzs"/>
              <w:jc w:val="left"/>
              <w:rPr>
                <w:sz w:val="16"/>
                <w:szCs w:val="16"/>
              </w:rPr>
            </w:pPr>
          </w:p>
        </w:tc>
        <w:tc>
          <w:tcPr>
            <w:tcW w:w="360" w:type="dxa"/>
          </w:tcPr>
          <w:p w:rsidR="00CD3A73" w:rsidRPr="006D1D6B" w:rsidRDefault="00CD3A73" w:rsidP="006F4BDA">
            <w:pPr>
              <w:pStyle w:val="Szvegtrzs"/>
              <w:jc w:val="left"/>
              <w:rPr>
                <w:sz w:val="16"/>
                <w:szCs w:val="16"/>
              </w:rPr>
            </w:pPr>
          </w:p>
        </w:tc>
        <w:tc>
          <w:tcPr>
            <w:tcW w:w="360" w:type="dxa"/>
          </w:tcPr>
          <w:p w:rsidR="00CD3A73" w:rsidRPr="006D1D6B" w:rsidRDefault="00CD3A73" w:rsidP="006F4BDA">
            <w:pPr>
              <w:pStyle w:val="Szvegtrzs"/>
              <w:jc w:val="left"/>
              <w:rPr>
                <w:sz w:val="16"/>
                <w:szCs w:val="16"/>
              </w:rPr>
            </w:pPr>
          </w:p>
        </w:tc>
      </w:tr>
    </w:tbl>
    <w:p w:rsidR="00CD3A73" w:rsidRPr="006D1D6B" w:rsidRDefault="00CD3A73" w:rsidP="00CD3A73">
      <w:pPr>
        <w:pStyle w:val="Szvegtrzs"/>
        <w:jc w:val="right"/>
        <w:rPr>
          <w:sz w:val="16"/>
          <w:szCs w:val="16"/>
        </w:rPr>
      </w:pPr>
      <w:r w:rsidRPr="006D1D6B">
        <w:rPr>
          <w:sz w:val="16"/>
          <w:szCs w:val="16"/>
        </w:rPr>
        <w:t>Önkormányzat megnevezése / címe</w:t>
      </w:r>
      <w:proofErr w:type="gramStart"/>
      <w:r w:rsidRPr="006D1D6B">
        <w:rPr>
          <w:sz w:val="16"/>
          <w:szCs w:val="16"/>
        </w:rPr>
        <w:t>:</w:t>
      </w:r>
      <w:r w:rsidR="008968D6">
        <w:rPr>
          <w:sz w:val="16"/>
          <w:szCs w:val="16"/>
        </w:rPr>
        <w:t xml:space="preserve"> .</w:t>
      </w:r>
      <w:proofErr w:type="gramEnd"/>
      <w:r w:rsidR="008968D6">
        <w:rPr>
          <w:sz w:val="16"/>
          <w:szCs w:val="16"/>
        </w:rPr>
        <w:t>... Ö</w:t>
      </w:r>
      <w:r w:rsidR="00A1757C">
        <w:rPr>
          <w:sz w:val="16"/>
          <w:szCs w:val="16"/>
        </w:rPr>
        <w:t>nkormányzat, 9999</w:t>
      </w:r>
      <w:proofErr w:type="gramStart"/>
      <w:r w:rsidR="00A1757C">
        <w:rPr>
          <w:sz w:val="16"/>
          <w:szCs w:val="16"/>
        </w:rPr>
        <w:t>, ..</w:t>
      </w:r>
      <w:proofErr w:type="gramEnd"/>
      <w:r w:rsidR="00A1757C">
        <w:rPr>
          <w:sz w:val="16"/>
          <w:szCs w:val="16"/>
        </w:rPr>
        <w:t>.Város, Nagy utca 1.</w:t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 w:rsidRPr="006D1D6B">
        <w:rPr>
          <w:sz w:val="16"/>
          <w:szCs w:val="16"/>
        </w:rPr>
        <w:tab/>
      </w:r>
      <w:r w:rsidRPr="006D1D6B">
        <w:rPr>
          <w:sz w:val="16"/>
          <w:szCs w:val="16"/>
        </w:rPr>
        <w:tab/>
      </w:r>
      <w:r w:rsidRPr="006D1D6B">
        <w:rPr>
          <w:sz w:val="16"/>
          <w:szCs w:val="16"/>
        </w:rPr>
        <w:tab/>
      </w:r>
      <w:r w:rsidRPr="006D1D6B">
        <w:rPr>
          <w:sz w:val="16"/>
          <w:szCs w:val="16"/>
        </w:rPr>
        <w:tab/>
      </w:r>
      <w:r w:rsidRPr="006D1D6B">
        <w:rPr>
          <w:sz w:val="16"/>
          <w:szCs w:val="16"/>
        </w:rPr>
        <w:tab/>
      </w:r>
      <w:r w:rsidRPr="006D1D6B">
        <w:rPr>
          <w:sz w:val="16"/>
          <w:szCs w:val="16"/>
        </w:rPr>
        <w:tab/>
      </w:r>
      <w:r w:rsidRPr="006D1D6B">
        <w:rPr>
          <w:sz w:val="16"/>
          <w:szCs w:val="16"/>
        </w:rPr>
        <w:tab/>
      </w:r>
      <w:r w:rsidRPr="006D1D6B">
        <w:rPr>
          <w:sz w:val="16"/>
          <w:szCs w:val="16"/>
        </w:rPr>
        <w:tab/>
      </w:r>
      <w:r w:rsidRPr="006D1D6B">
        <w:rPr>
          <w:sz w:val="16"/>
          <w:szCs w:val="16"/>
        </w:rPr>
        <w:tab/>
      </w:r>
      <w:r w:rsidRPr="006D1D6B">
        <w:rPr>
          <w:sz w:val="16"/>
          <w:szCs w:val="16"/>
        </w:rPr>
        <w:tab/>
      </w:r>
      <w:r w:rsidRPr="006D1D6B">
        <w:rPr>
          <w:sz w:val="16"/>
          <w:szCs w:val="16"/>
        </w:rPr>
        <w:tab/>
      </w:r>
      <w:r w:rsidRPr="006D1D6B">
        <w:rPr>
          <w:sz w:val="16"/>
          <w:szCs w:val="16"/>
        </w:rPr>
        <w:tab/>
      </w:r>
      <w:r w:rsidRPr="006D1D6B">
        <w:rPr>
          <w:sz w:val="16"/>
          <w:szCs w:val="16"/>
        </w:rPr>
        <w:tab/>
      </w:r>
      <w:r w:rsidRPr="006D1D6B">
        <w:rPr>
          <w:sz w:val="16"/>
          <w:szCs w:val="16"/>
        </w:rPr>
        <w:tab/>
      </w:r>
      <w:r w:rsidRPr="006D1D6B">
        <w:rPr>
          <w:sz w:val="16"/>
          <w:szCs w:val="16"/>
        </w:rPr>
        <w:tab/>
      </w:r>
      <w:r w:rsidRPr="006D1D6B">
        <w:rPr>
          <w:sz w:val="16"/>
          <w:szCs w:val="16"/>
        </w:rPr>
        <w:tab/>
      </w:r>
      <w:r w:rsidRPr="006D1D6B">
        <w:rPr>
          <w:sz w:val="16"/>
          <w:szCs w:val="16"/>
        </w:rPr>
        <w:tab/>
      </w:r>
      <w:r w:rsidRPr="006D1D6B">
        <w:rPr>
          <w:sz w:val="16"/>
          <w:szCs w:val="16"/>
        </w:rPr>
        <w:tab/>
      </w:r>
      <w:r w:rsidRPr="006D1D6B">
        <w:rPr>
          <w:sz w:val="16"/>
          <w:szCs w:val="16"/>
        </w:rPr>
        <w:tab/>
      </w:r>
      <w:r w:rsidRPr="006D1D6B">
        <w:rPr>
          <w:sz w:val="16"/>
          <w:szCs w:val="16"/>
        </w:rPr>
        <w:tab/>
      </w:r>
      <w:r w:rsidRPr="006D1D6B">
        <w:rPr>
          <w:sz w:val="16"/>
          <w:szCs w:val="16"/>
        </w:rPr>
        <w:tab/>
      </w:r>
      <w:r w:rsidRPr="006D1D6B">
        <w:rPr>
          <w:sz w:val="16"/>
          <w:szCs w:val="16"/>
        </w:rPr>
        <w:tab/>
      </w:r>
      <w:r w:rsidRPr="006D1D6B">
        <w:rPr>
          <w:sz w:val="16"/>
          <w:szCs w:val="16"/>
        </w:rPr>
        <w:tab/>
      </w:r>
      <w:r w:rsidRPr="006D1D6B">
        <w:rPr>
          <w:sz w:val="16"/>
          <w:szCs w:val="16"/>
        </w:rPr>
        <w:tab/>
      </w:r>
      <w:r w:rsidRPr="006D1D6B">
        <w:rPr>
          <w:sz w:val="16"/>
          <w:szCs w:val="16"/>
        </w:rPr>
        <w:tab/>
      </w:r>
      <w:r w:rsidRPr="006D1D6B">
        <w:rPr>
          <w:sz w:val="16"/>
          <w:szCs w:val="16"/>
        </w:rPr>
        <w:tab/>
      </w:r>
      <w:r>
        <w:rPr>
          <w:sz w:val="16"/>
          <w:szCs w:val="16"/>
        </w:rPr>
        <w:t>*</w:t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</w:p>
    <w:tbl>
      <w:tblPr>
        <w:tblpPr w:leftFromText="141" w:rightFromText="141" w:vertAnchor="text" w:horzAnchor="margin" w:tblpXSpec="right" w:tblpY="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"/>
        <w:gridCol w:w="360"/>
        <w:gridCol w:w="360"/>
      </w:tblGrid>
      <w:tr w:rsidR="00CD3A73" w:rsidRPr="006D1D6B" w:rsidTr="006F4BDA">
        <w:tc>
          <w:tcPr>
            <w:tcW w:w="360" w:type="dxa"/>
          </w:tcPr>
          <w:p w:rsidR="00CD3A73" w:rsidRPr="006D1D6B" w:rsidRDefault="00CD3A73" w:rsidP="006F4BDA">
            <w:pPr>
              <w:pStyle w:val="Szvegtrzs"/>
              <w:jc w:val="left"/>
              <w:rPr>
                <w:sz w:val="16"/>
                <w:szCs w:val="16"/>
              </w:rPr>
            </w:pPr>
          </w:p>
        </w:tc>
        <w:tc>
          <w:tcPr>
            <w:tcW w:w="360" w:type="dxa"/>
          </w:tcPr>
          <w:p w:rsidR="00CD3A73" w:rsidRPr="006D1D6B" w:rsidRDefault="00CD3A73" w:rsidP="006F4BDA">
            <w:pPr>
              <w:pStyle w:val="Szvegtrzs"/>
              <w:jc w:val="left"/>
              <w:rPr>
                <w:sz w:val="16"/>
                <w:szCs w:val="16"/>
              </w:rPr>
            </w:pPr>
          </w:p>
        </w:tc>
        <w:tc>
          <w:tcPr>
            <w:tcW w:w="360" w:type="dxa"/>
          </w:tcPr>
          <w:p w:rsidR="00CD3A73" w:rsidRPr="006D1D6B" w:rsidRDefault="00CD3A73" w:rsidP="006F4BDA">
            <w:pPr>
              <w:pStyle w:val="Szvegtrzs"/>
              <w:jc w:val="left"/>
              <w:rPr>
                <w:sz w:val="16"/>
                <w:szCs w:val="16"/>
              </w:rPr>
            </w:pPr>
          </w:p>
        </w:tc>
      </w:tr>
    </w:tbl>
    <w:p w:rsidR="00CD3A73" w:rsidRPr="006D1D6B" w:rsidRDefault="00CD3A73" w:rsidP="00CD3A73">
      <w:pPr>
        <w:pStyle w:val="Szvegtrzs"/>
        <w:jc w:val="left"/>
        <w:rPr>
          <w:sz w:val="16"/>
          <w:szCs w:val="16"/>
        </w:rPr>
      </w:pPr>
      <w:r w:rsidRPr="006D1D6B">
        <w:rPr>
          <w:sz w:val="16"/>
          <w:szCs w:val="16"/>
        </w:rPr>
        <w:tab/>
      </w:r>
      <w:r w:rsidRPr="006D1D6B">
        <w:rPr>
          <w:sz w:val="16"/>
          <w:szCs w:val="16"/>
        </w:rPr>
        <w:tab/>
      </w:r>
      <w:r w:rsidRPr="006D1D6B">
        <w:rPr>
          <w:sz w:val="16"/>
          <w:szCs w:val="16"/>
        </w:rPr>
        <w:tab/>
      </w:r>
      <w:r w:rsidRPr="006D1D6B">
        <w:rPr>
          <w:sz w:val="16"/>
          <w:szCs w:val="16"/>
        </w:rPr>
        <w:tab/>
      </w:r>
    </w:p>
    <w:p w:rsidR="00CD3A73" w:rsidRPr="006D1D6B" w:rsidRDefault="00CD3A73" w:rsidP="00CD3A73">
      <w:pPr>
        <w:pStyle w:val="Szvegtrzs"/>
        <w:ind w:firstLine="708"/>
        <w:jc w:val="left"/>
        <w:rPr>
          <w:sz w:val="16"/>
          <w:szCs w:val="16"/>
        </w:rPr>
      </w:pPr>
      <w:r w:rsidRPr="006D1D6B">
        <w:rPr>
          <w:sz w:val="16"/>
          <w:szCs w:val="16"/>
        </w:rPr>
        <w:tab/>
      </w:r>
      <w:r w:rsidRPr="006D1D6B">
        <w:rPr>
          <w:sz w:val="16"/>
          <w:szCs w:val="16"/>
        </w:rPr>
        <w:tab/>
      </w:r>
      <w:r w:rsidRPr="006D1D6B">
        <w:rPr>
          <w:sz w:val="16"/>
          <w:szCs w:val="16"/>
        </w:rPr>
        <w:tab/>
      </w:r>
      <w:r w:rsidRPr="006D1D6B">
        <w:rPr>
          <w:sz w:val="16"/>
          <w:szCs w:val="16"/>
        </w:rPr>
        <w:tab/>
      </w:r>
      <w:r w:rsidRPr="006D1D6B">
        <w:rPr>
          <w:sz w:val="16"/>
          <w:szCs w:val="16"/>
        </w:rPr>
        <w:tab/>
      </w:r>
      <w:r w:rsidRPr="006D1D6B">
        <w:rPr>
          <w:sz w:val="16"/>
          <w:szCs w:val="16"/>
        </w:rPr>
        <w:tab/>
      </w:r>
      <w:r w:rsidRPr="006D1D6B">
        <w:rPr>
          <w:sz w:val="16"/>
          <w:szCs w:val="16"/>
        </w:rPr>
        <w:tab/>
      </w:r>
      <w:r w:rsidRPr="006D1D6B">
        <w:rPr>
          <w:sz w:val="16"/>
          <w:szCs w:val="16"/>
        </w:rPr>
        <w:tab/>
      </w:r>
      <w:r w:rsidRPr="006D1D6B">
        <w:rPr>
          <w:sz w:val="16"/>
          <w:szCs w:val="16"/>
        </w:rPr>
        <w:tab/>
      </w:r>
      <w:r w:rsidRPr="006D1D6B">
        <w:rPr>
          <w:sz w:val="16"/>
          <w:szCs w:val="16"/>
        </w:rPr>
        <w:tab/>
      </w:r>
      <w:r w:rsidRPr="006D1D6B">
        <w:rPr>
          <w:sz w:val="16"/>
          <w:szCs w:val="16"/>
        </w:rPr>
        <w:tab/>
      </w:r>
      <w:r w:rsidRPr="006D1D6B">
        <w:rPr>
          <w:sz w:val="16"/>
          <w:szCs w:val="16"/>
        </w:rPr>
        <w:tab/>
      </w:r>
      <w:r w:rsidRPr="006D1D6B">
        <w:rPr>
          <w:sz w:val="16"/>
          <w:szCs w:val="16"/>
        </w:rPr>
        <w:tab/>
      </w:r>
      <w:r w:rsidRPr="006D1D6B">
        <w:rPr>
          <w:sz w:val="16"/>
          <w:szCs w:val="16"/>
        </w:rPr>
        <w:tab/>
      </w:r>
      <w:r w:rsidRPr="006D1D6B">
        <w:rPr>
          <w:sz w:val="16"/>
          <w:szCs w:val="16"/>
        </w:rPr>
        <w:tab/>
      </w:r>
      <w:r w:rsidRPr="006D1D6B">
        <w:rPr>
          <w:sz w:val="16"/>
          <w:szCs w:val="16"/>
        </w:rPr>
        <w:tab/>
      </w:r>
      <w:r w:rsidRPr="006D1D6B">
        <w:rPr>
          <w:sz w:val="16"/>
          <w:szCs w:val="16"/>
        </w:rPr>
        <w:tab/>
        <w:t xml:space="preserve">             </w:t>
      </w:r>
    </w:p>
    <w:p w:rsidR="00CD3A73" w:rsidRPr="006D1D6B" w:rsidRDefault="00CD3A73" w:rsidP="00CD3A73">
      <w:pPr>
        <w:pStyle w:val="Szvegtrzs"/>
        <w:jc w:val="left"/>
        <w:rPr>
          <w:sz w:val="16"/>
          <w:szCs w:val="16"/>
        </w:rPr>
      </w:pPr>
      <w:r w:rsidRPr="006D1D6B">
        <w:rPr>
          <w:sz w:val="16"/>
          <w:szCs w:val="16"/>
        </w:rPr>
        <w:t>Az önkormányzat</w:t>
      </w:r>
      <w:r w:rsidR="00A1757C">
        <w:rPr>
          <w:sz w:val="16"/>
          <w:szCs w:val="16"/>
        </w:rPr>
        <w:t xml:space="preserve"> </w:t>
      </w:r>
      <w:r w:rsidRPr="006D1D6B">
        <w:rPr>
          <w:sz w:val="16"/>
          <w:szCs w:val="16"/>
        </w:rPr>
        <w:t>által igényelt jogosultságok:</w:t>
      </w:r>
      <w:r w:rsidRPr="006D1D6B">
        <w:rPr>
          <w:sz w:val="16"/>
          <w:szCs w:val="16"/>
        </w:rPr>
        <w:tab/>
      </w:r>
    </w:p>
    <w:p w:rsidR="00CD3A73" w:rsidRPr="006D1D6B" w:rsidRDefault="00CD3A73" w:rsidP="00CD3A73">
      <w:pPr>
        <w:pStyle w:val="Szvegtrzs"/>
        <w:jc w:val="left"/>
        <w:rPr>
          <w:sz w:val="16"/>
          <w:szCs w:val="16"/>
        </w:rPr>
      </w:pPr>
    </w:p>
    <w:tbl>
      <w:tblPr>
        <w:tblW w:w="128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70"/>
        <w:gridCol w:w="720"/>
        <w:gridCol w:w="720"/>
        <w:gridCol w:w="5400"/>
        <w:gridCol w:w="1440"/>
      </w:tblGrid>
      <w:tr w:rsidR="00CD3A73" w:rsidRPr="006D1D6B" w:rsidTr="006F4BDA">
        <w:trPr>
          <w:cantSplit/>
          <w:trHeight w:val="465"/>
        </w:trPr>
        <w:tc>
          <w:tcPr>
            <w:tcW w:w="4570" w:type="dxa"/>
            <w:vMerge w:val="restart"/>
            <w:vAlign w:val="center"/>
          </w:tcPr>
          <w:p w:rsidR="00CD3A73" w:rsidRPr="006D1D6B" w:rsidRDefault="00CD3A73" w:rsidP="006F4BDA">
            <w:pPr>
              <w:jc w:val="center"/>
              <w:rPr>
                <w:sz w:val="16"/>
                <w:szCs w:val="16"/>
              </w:rPr>
            </w:pPr>
          </w:p>
          <w:p w:rsidR="00CD3A73" w:rsidRPr="006D1D6B" w:rsidRDefault="00CD3A73" w:rsidP="006F4BDA">
            <w:pPr>
              <w:jc w:val="center"/>
              <w:rPr>
                <w:sz w:val="16"/>
                <w:szCs w:val="16"/>
              </w:rPr>
            </w:pPr>
            <w:r w:rsidRPr="006D1D6B">
              <w:rPr>
                <w:sz w:val="16"/>
                <w:szCs w:val="16"/>
              </w:rPr>
              <w:t>Név / e-mail cím</w:t>
            </w:r>
          </w:p>
        </w:tc>
        <w:tc>
          <w:tcPr>
            <w:tcW w:w="1440" w:type="dxa"/>
            <w:gridSpan w:val="2"/>
            <w:vAlign w:val="center"/>
          </w:tcPr>
          <w:p w:rsidR="00CD3A73" w:rsidRPr="006D1D6B" w:rsidRDefault="00CD3A73" w:rsidP="006F4BDA">
            <w:pPr>
              <w:jc w:val="center"/>
              <w:rPr>
                <w:sz w:val="16"/>
                <w:szCs w:val="16"/>
              </w:rPr>
            </w:pPr>
            <w:r w:rsidRPr="006D1D6B">
              <w:rPr>
                <w:sz w:val="16"/>
                <w:szCs w:val="16"/>
              </w:rPr>
              <w:t>Jogosultság**</w:t>
            </w:r>
          </w:p>
        </w:tc>
        <w:tc>
          <w:tcPr>
            <w:tcW w:w="5400" w:type="dxa"/>
            <w:vMerge w:val="restart"/>
            <w:vAlign w:val="center"/>
          </w:tcPr>
          <w:p w:rsidR="00CD3A73" w:rsidRPr="006D1D6B" w:rsidRDefault="00CD3A73" w:rsidP="006F4BDA">
            <w:pPr>
              <w:jc w:val="center"/>
              <w:rPr>
                <w:sz w:val="16"/>
                <w:szCs w:val="16"/>
              </w:rPr>
            </w:pPr>
          </w:p>
          <w:p w:rsidR="00CD3A73" w:rsidRPr="006D1D6B" w:rsidRDefault="00CD3A73" w:rsidP="006F4BDA">
            <w:pPr>
              <w:rPr>
                <w:sz w:val="16"/>
                <w:szCs w:val="16"/>
              </w:rPr>
            </w:pPr>
            <w:commentRangeStart w:id="18"/>
            <w:r w:rsidRPr="006D1D6B">
              <w:rPr>
                <w:sz w:val="16"/>
                <w:szCs w:val="16"/>
              </w:rPr>
              <w:t xml:space="preserve">Támogatás megnevezése (A „Támogatás ismertetése” elnevezésű dokumentumban feltüntetetteknek megfelelően). </w:t>
            </w:r>
            <w:commentRangeEnd w:id="18"/>
            <w:r w:rsidR="00D56AFC">
              <w:rPr>
                <w:rStyle w:val="Jegyzethivatkozs"/>
              </w:rPr>
              <w:commentReference w:id="18"/>
            </w:r>
          </w:p>
          <w:p w:rsidR="00CD3A73" w:rsidRPr="006D1D6B" w:rsidRDefault="00CD3A73" w:rsidP="006F4BDA">
            <w:pPr>
              <w:rPr>
                <w:sz w:val="16"/>
                <w:szCs w:val="16"/>
              </w:rPr>
            </w:pPr>
          </w:p>
        </w:tc>
        <w:tc>
          <w:tcPr>
            <w:tcW w:w="1440" w:type="dxa"/>
            <w:vMerge w:val="restart"/>
            <w:vAlign w:val="center"/>
          </w:tcPr>
          <w:p w:rsidR="00CD3A73" w:rsidRPr="006D1D6B" w:rsidRDefault="00CD3A73" w:rsidP="006F4BDA">
            <w:pPr>
              <w:jc w:val="center"/>
              <w:rPr>
                <w:sz w:val="16"/>
                <w:szCs w:val="16"/>
              </w:rPr>
            </w:pPr>
            <w:r w:rsidRPr="006D1D6B">
              <w:rPr>
                <w:sz w:val="16"/>
                <w:szCs w:val="16"/>
              </w:rPr>
              <w:t>Támogatás megjelenésének időpontja</w:t>
            </w:r>
          </w:p>
        </w:tc>
      </w:tr>
      <w:tr w:rsidR="00CD3A73" w:rsidRPr="006D1D6B" w:rsidTr="006F4BDA">
        <w:trPr>
          <w:cantSplit/>
          <w:trHeight w:val="675"/>
        </w:trPr>
        <w:tc>
          <w:tcPr>
            <w:tcW w:w="4570" w:type="dxa"/>
            <w:vMerge/>
            <w:vAlign w:val="center"/>
          </w:tcPr>
          <w:p w:rsidR="00CD3A73" w:rsidRPr="006D1D6B" w:rsidRDefault="00CD3A73" w:rsidP="006F4BD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20" w:type="dxa"/>
            <w:vAlign w:val="center"/>
          </w:tcPr>
          <w:p w:rsidR="00CD3A73" w:rsidRPr="006D1D6B" w:rsidRDefault="00CD3A73" w:rsidP="006F4BDA">
            <w:pPr>
              <w:rPr>
                <w:sz w:val="16"/>
                <w:szCs w:val="16"/>
              </w:rPr>
            </w:pPr>
            <w:commentRangeStart w:id="19"/>
            <w:proofErr w:type="spellStart"/>
            <w:r w:rsidRPr="006D1D6B">
              <w:rPr>
                <w:sz w:val="16"/>
                <w:szCs w:val="16"/>
              </w:rPr>
              <w:t>Adat-rögz</w:t>
            </w:r>
            <w:proofErr w:type="spellEnd"/>
            <w:r w:rsidRPr="006D1D6B">
              <w:rPr>
                <w:sz w:val="16"/>
                <w:szCs w:val="16"/>
              </w:rPr>
              <w:t xml:space="preserve">. + </w:t>
            </w:r>
            <w:proofErr w:type="spellStart"/>
            <w:r w:rsidRPr="006D1D6B">
              <w:rPr>
                <w:sz w:val="16"/>
                <w:szCs w:val="16"/>
              </w:rPr>
              <w:t>lekér-dezés</w:t>
            </w:r>
            <w:proofErr w:type="spellEnd"/>
          </w:p>
        </w:tc>
        <w:tc>
          <w:tcPr>
            <w:tcW w:w="720" w:type="dxa"/>
            <w:vAlign w:val="center"/>
          </w:tcPr>
          <w:p w:rsidR="00CD3A73" w:rsidRPr="006D1D6B" w:rsidRDefault="00CD3A73" w:rsidP="006F4BDA">
            <w:pPr>
              <w:jc w:val="center"/>
              <w:rPr>
                <w:sz w:val="16"/>
                <w:szCs w:val="16"/>
              </w:rPr>
            </w:pPr>
          </w:p>
          <w:p w:rsidR="00CD3A73" w:rsidRPr="006D1D6B" w:rsidRDefault="00CD3A73" w:rsidP="006F4BDA">
            <w:pPr>
              <w:jc w:val="center"/>
              <w:rPr>
                <w:sz w:val="16"/>
                <w:szCs w:val="16"/>
              </w:rPr>
            </w:pPr>
            <w:proofErr w:type="spellStart"/>
            <w:r w:rsidRPr="006D1D6B">
              <w:rPr>
                <w:sz w:val="16"/>
                <w:szCs w:val="16"/>
              </w:rPr>
              <w:t>Lekér-dezés</w:t>
            </w:r>
            <w:commentRangeEnd w:id="19"/>
            <w:proofErr w:type="spellEnd"/>
            <w:r w:rsidR="0050340E">
              <w:rPr>
                <w:rStyle w:val="Jegyzethivatkozs"/>
              </w:rPr>
              <w:commentReference w:id="19"/>
            </w:r>
          </w:p>
        </w:tc>
        <w:tc>
          <w:tcPr>
            <w:tcW w:w="5400" w:type="dxa"/>
            <w:vMerge/>
            <w:vAlign w:val="center"/>
          </w:tcPr>
          <w:p w:rsidR="00CD3A73" w:rsidRPr="006D1D6B" w:rsidRDefault="00CD3A73" w:rsidP="006F4BD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40" w:type="dxa"/>
            <w:vMerge/>
            <w:vAlign w:val="center"/>
          </w:tcPr>
          <w:p w:rsidR="00CD3A73" w:rsidRPr="006D1D6B" w:rsidRDefault="00CD3A73" w:rsidP="006F4BDA">
            <w:pPr>
              <w:jc w:val="center"/>
              <w:rPr>
                <w:sz w:val="16"/>
                <w:szCs w:val="16"/>
              </w:rPr>
            </w:pPr>
          </w:p>
        </w:tc>
      </w:tr>
      <w:tr w:rsidR="00CD3A73" w:rsidRPr="006D1D6B" w:rsidTr="006F4BDA">
        <w:trPr>
          <w:trHeight w:val="357"/>
        </w:trPr>
        <w:tc>
          <w:tcPr>
            <w:tcW w:w="4570" w:type="dxa"/>
            <w:vAlign w:val="center"/>
          </w:tcPr>
          <w:p w:rsidR="00CD3A73" w:rsidRPr="006D1D6B" w:rsidRDefault="00A1757C" w:rsidP="006F4BDA">
            <w:pPr>
              <w:jc w:val="cent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Bé</w:t>
            </w:r>
            <w:proofErr w:type="spellEnd"/>
            <w:r>
              <w:rPr>
                <w:sz w:val="16"/>
                <w:szCs w:val="16"/>
              </w:rPr>
              <w:t xml:space="preserve"> Benjámin</w:t>
            </w:r>
            <w:r w:rsidR="008968D6">
              <w:rPr>
                <w:sz w:val="16"/>
                <w:szCs w:val="16"/>
              </w:rPr>
              <w:t>/bbeni@xyonkormanyzat.hu</w:t>
            </w:r>
          </w:p>
        </w:tc>
        <w:tc>
          <w:tcPr>
            <w:tcW w:w="720" w:type="dxa"/>
            <w:vAlign w:val="center"/>
          </w:tcPr>
          <w:p w:rsidR="00CD3A73" w:rsidRPr="006D1D6B" w:rsidRDefault="00A1757C" w:rsidP="006F4BD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  <w:tc>
          <w:tcPr>
            <w:tcW w:w="720" w:type="dxa"/>
            <w:vAlign w:val="center"/>
          </w:tcPr>
          <w:p w:rsidR="00CD3A73" w:rsidRPr="006D1D6B" w:rsidRDefault="00CD3A73" w:rsidP="006F4BD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400" w:type="dxa"/>
            <w:vAlign w:val="center"/>
          </w:tcPr>
          <w:p w:rsidR="00CD3A73" w:rsidRPr="003C743E" w:rsidRDefault="003C743E" w:rsidP="006F4BDA">
            <w:pPr>
              <w:jc w:val="center"/>
              <w:rPr>
                <w:sz w:val="16"/>
                <w:szCs w:val="16"/>
              </w:rPr>
            </w:pPr>
            <w:r w:rsidRPr="003C743E">
              <w:rPr>
                <w:b/>
                <w:sz w:val="16"/>
                <w:szCs w:val="16"/>
              </w:rPr>
              <w:t>..</w:t>
            </w:r>
            <w:proofErr w:type="gramStart"/>
            <w:r w:rsidRPr="003C743E">
              <w:rPr>
                <w:b/>
                <w:sz w:val="16"/>
                <w:szCs w:val="16"/>
              </w:rPr>
              <w:t>.....</w:t>
            </w:r>
            <w:proofErr w:type="gramEnd"/>
            <w:r w:rsidRPr="003C743E">
              <w:rPr>
                <w:b/>
                <w:sz w:val="16"/>
                <w:szCs w:val="16"/>
              </w:rPr>
              <w:t xml:space="preserve"> önkormányzat pályázati felhívása kulturális rendezvények szervezésére</w:t>
            </w:r>
          </w:p>
        </w:tc>
        <w:tc>
          <w:tcPr>
            <w:tcW w:w="1440" w:type="dxa"/>
            <w:vAlign w:val="center"/>
          </w:tcPr>
          <w:p w:rsidR="00CD3A73" w:rsidRPr="006D1D6B" w:rsidRDefault="003C743E" w:rsidP="006F4BD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2016.03.31.</w:t>
            </w:r>
          </w:p>
        </w:tc>
      </w:tr>
      <w:tr w:rsidR="00CD3A73" w:rsidRPr="006D1D6B" w:rsidTr="006F4BDA">
        <w:trPr>
          <w:trHeight w:val="353"/>
        </w:trPr>
        <w:tc>
          <w:tcPr>
            <w:tcW w:w="4570" w:type="dxa"/>
          </w:tcPr>
          <w:p w:rsidR="00CD3A73" w:rsidRPr="006D1D6B" w:rsidRDefault="00A1757C" w:rsidP="00A1757C">
            <w:pPr>
              <w:jc w:val="cent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Cé</w:t>
            </w:r>
            <w:proofErr w:type="spellEnd"/>
            <w:r>
              <w:rPr>
                <w:sz w:val="16"/>
                <w:szCs w:val="16"/>
              </w:rPr>
              <w:t xml:space="preserve"> Cecília</w:t>
            </w:r>
            <w:r w:rsidR="008968D6">
              <w:rPr>
                <w:sz w:val="16"/>
                <w:szCs w:val="16"/>
              </w:rPr>
              <w:t>/ccecillia@xyonkormanyzat.hu</w:t>
            </w:r>
          </w:p>
        </w:tc>
        <w:tc>
          <w:tcPr>
            <w:tcW w:w="720" w:type="dxa"/>
          </w:tcPr>
          <w:p w:rsidR="00CD3A73" w:rsidRPr="006D1D6B" w:rsidRDefault="00A1757C" w:rsidP="00A1757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  <w:tc>
          <w:tcPr>
            <w:tcW w:w="720" w:type="dxa"/>
          </w:tcPr>
          <w:p w:rsidR="00CD3A73" w:rsidRPr="006D1D6B" w:rsidRDefault="00CD3A73" w:rsidP="00A1757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400" w:type="dxa"/>
          </w:tcPr>
          <w:p w:rsidR="00CD3A73" w:rsidRPr="006D1D6B" w:rsidRDefault="003C743E" w:rsidP="00A1757C">
            <w:pPr>
              <w:jc w:val="center"/>
              <w:rPr>
                <w:sz w:val="16"/>
                <w:szCs w:val="16"/>
              </w:rPr>
            </w:pPr>
            <w:r w:rsidRPr="003C743E">
              <w:rPr>
                <w:b/>
                <w:sz w:val="16"/>
                <w:szCs w:val="16"/>
              </w:rPr>
              <w:t>..</w:t>
            </w:r>
            <w:proofErr w:type="gramStart"/>
            <w:r w:rsidRPr="003C743E">
              <w:rPr>
                <w:b/>
                <w:sz w:val="16"/>
                <w:szCs w:val="16"/>
              </w:rPr>
              <w:t>.....</w:t>
            </w:r>
            <w:proofErr w:type="gramEnd"/>
            <w:r w:rsidRPr="003C743E">
              <w:rPr>
                <w:b/>
                <w:sz w:val="16"/>
                <w:szCs w:val="16"/>
              </w:rPr>
              <w:t xml:space="preserve"> önkormányzat pályázati felhívása kulturális rendezvények szervezésére</w:t>
            </w:r>
          </w:p>
        </w:tc>
        <w:tc>
          <w:tcPr>
            <w:tcW w:w="1440" w:type="dxa"/>
          </w:tcPr>
          <w:p w:rsidR="00CD3A73" w:rsidRPr="006D1D6B" w:rsidRDefault="003C743E" w:rsidP="00A1757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2016.03.31.</w:t>
            </w:r>
          </w:p>
        </w:tc>
      </w:tr>
      <w:tr w:rsidR="00CD3A73" w:rsidRPr="006D1D6B" w:rsidTr="006F4BDA">
        <w:trPr>
          <w:trHeight w:val="349"/>
        </w:trPr>
        <w:tc>
          <w:tcPr>
            <w:tcW w:w="4570" w:type="dxa"/>
          </w:tcPr>
          <w:p w:rsidR="00CD3A73" w:rsidRPr="006D1D6B" w:rsidRDefault="00CD3A73" w:rsidP="00A1757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20" w:type="dxa"/>
          </w:tcPr>
          <w:p w:rsidR="00CD3A73" w:rsidRPr="006D1D6B" w:rsidRDefault="00CD3A73" w:rsidP="00A1757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20" w:type="dxa"/>
          </w:tcPr>
          <w:p w:rsidR="00CD3A73" w:rsidRPr="006D1D6B" w:rsidRDefault="00CD3A73" w:rsidP="00A1757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400" w:type="dxa"/>
          </w:tcPr>
          <w:p w:rsidR="00CD3A73" w:rsidRPr="006D1D6B" w:rsidRDefault="00CD3A73" w:rsidP="00A1757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40" w:type="dxa"/>
          </w:tcPr>
          <w:p w:rsidR="00CD3A73" w:rsidRPr="006D1D6B" w:rsidRDefault="00CD3A73" w:rsidP="00A1757C">
            <w:pPr>
              <w:jc w:val="center"/>
              <w:rPr>
                <w:sz w:val="16"/>
                <w:szCs w:val="16"/>
              </w:rPr>
            </w:pPr>
          </w:p>
        </w:tc>
      </w:tr>
      <w:tr w:rsidR="00CD3A73" w:rsidRPr="006D1D6B" w:rsidTr="006F4BDA">
        <w:trPr>
          <w:trHeight w:val="345"/>
        </w:trPr>
        <w:tc>
          <w:tcPr>
            <w:tcW w:w="4570" w:type="dxa"/>
          </w:tcPr>
          <w:p w:rsidR="00CD3A73" w:rsidRPr="006D1D6B" w:rsidRDefault="00CD3A73" w:rsidP="00A1757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20" w:type="dxa"/>
          </w:tcPr>
          <w:p w:rsidR="00CD3A73" w:rsidRPr="006D1D6B" w:rsidRDefault="00CD3A73" w:rsidP="00A1757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20" w:type="dxa"/>
          </w:tcPr>
          <w:p w:rsidR="00CD3A73" w:rsidRPr="006D1D6B" w:rsidRDefault="00CD3A73" w:rsidP="00A1757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400" w:type="dxa"/>
          </w:tcPr>
          <w:p w:rsidR="00CD3A73" w:rsidRPr="006D1D6B" w:rsidRDefault="00CD3A73" w:rsidP="00A1757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40" w:type="dxa"/>
          </w:tcPr>
          <w:p w:rsidR="00CD3A73" w:rsidRPr="006D1D6B" w:rsidRDefault="00CD3A73" w:rsidP="00A1757C">
            <w:pPr>
              <w:jc w:val="center"/>
              <w:rPr>
                <w:sz w:val="16"/>
                <w:szCs w:val="16"/>
              </w:rPr>
            </w:pPr>
          </w:p>
        </w:tc>
      </w:tr>
      <w:tr w:rsidR="00CD3A73" w:rsidRPr="006D1D6B" w:rsidTr="006F4BDA">
        <w:trPr>
          <w:trHeight w:val="354"/>
        </w:trPr>
        <w:tc>
          <w:tcPr>
            <w:tcW w:w="4570" w:type="dxa"/>
          </w:tcPr>
          <w:p w:rsidR="00CD3A73" w:rsidRPr="006D1D6B" w:rsidRDefault="00CD3A73" w:rsidP="00A1757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20" w:type="dxa"/>
          </w:tcPr>
          <w:p w:rsidR="00CD3A73" w:rsidRPr="006D1D6B" w:rsidRDefault="00CD3A73" w:rsidP="00A1757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20" w:type="dxa"/>
          </w:tcPr>
          <w:p w:rsidR="00CD3A73" w:rsidRPr="006D1D6B" w:rsidRDefault="00CD3A73" w:rsidP="00A1757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400" w:type="dxa"/>
          </w:tcPr>
          <w:p w:rsidR="00CD3A73" w:rsidRPr="006D1D6B" w:rsidRDefault="00CD3A73" w:rsidP="00A1757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40" w:type="dxa"/>
          </w:tcPr>
          <w:p w:rsidR="00CD3A73" w:rsidRPr="006D1D6B" w:rsidRDefault="00CD3A73" w:rsidP="00A1757C">
            <w:pPr>
              <w:jc w:val="center"/>
              <w:rPr>
                <w:sz w:val="16"/>
                <w:szCs w:val="16"/>
              </w:rPr>
            </w:pPr>
          </w:p>
        </w:tc>
      </w:tr>
    </w:tbl>
    <w:p w:rsidR="00CD3A73" w:rsidRPr="006D1D6B" w:rsidRDefault="00CD3A73" w:rsidP="00CD3A73">
      <w:pPr>
        <w:rPr>
          <w:sz w:val="16"/>
          <w:szCs w:val="16"/>
        </w:rPr>
      </w:pPr>
      <w:r w:rsidRPr="006D1D6B">
        <w:rPr>
          <w:sz w:val="16"/>
          <w:szCs w:val="16"/>
        </w:rPr>
        <w:t xml:space="preserve">A táblázatban csak olyan támogatások szerepelhetnek, melyekkel kapcsolatban a Kincstár tájékoztató dokumentuma szerinti, „támogatás ismertetése” elnevezésű adatlap megküldése megtörtént! </w:t>
      </w:r>
    </w:p>
    <w:p w:rsidR="00CD3A73" w:rsidRPr="006D1D6B" w:rsidRDefault="00CD3A73" w:rsidP="00CD3A73">
      <w:pPr>
        <w:rPr>
          <w:sz w:val="16"/>
          <w:szCs w:val="16"/>
        </w:rPr>
      </w:pPr>
    </w:p>
    <w:p w:rsidR="00CD3A73" w:rsidRPr="006D1D6B" w:rsidRDefault="00CD3A73" w:rsidP="00CD3A73">
      <w:pPr>
        <w:rPr>
          <w:sz w:val="16"/>
          <w:szCs w:val="16"/>
        </w:rPr>
      </w:pPr>
      <w:r w:rsidRPr="006D1D6B">
        <w:rPr>
          <w:sz w:val="16"/>
          <w:szCs w:val="16"/>
        </w:rPr>
        <w:t xml:space="preserve">           </w:t>
      </w:r>
    </w:p>
    <w:p w:rsidR="00CD3A73" w:rsidRPr="006D1D6B" w:rsidRDefault="00CD3A73" w:rsidP="00CD3A73">
      <w:pPr>
        <w:rPr>
          <w:sz w:val="16"/>
          <w:szCs w:val="16"/>
        </w:rPr>
      </w:pPr>
      <w:r w:rsidRPr="006D1D6B">
        <w:rPr>
          <w:sz w:val="16"/>
          <w:szCs w:val="16"/>
        </w:rPr>
        <w:t>*Adatmezőket a Kincstár tölti ki</w:t>
      </w:r>
      <w:proofErr w:type="gramStart"/>
      <w:r w:rsidRPr="006D1D6B">
        <w:rPr>
          <w:sz w:val="16"/>
          <w:szCs w:val="16"/>
        </w:rPr>
        <w:t>!!</w:t>
      </w:r>
      <w:proofErr w:type="gramEnd"/>
      <w:r w:rsidRPr="006D1D6B">
        <w:rPr>
          <w:sz w:val="16"/>
          <w:szCs w:val="16"/>
        </w:rPr>
        <w:t xml:space="preserve">    </w:t>
      </w:r>
    </w:p>
    <w:p w:rsidR="00CD3A73" w:rsidRPr="006D1D6B" w:rsidRDefault="00CD3A73" w:rsidP="00CD3A73">
      <w:pPr>
        <w:rPr>
          <w:sz w:val="16"/>
          <w:szCs w:val="16"/>
        </w:rPr>
      </w:pPr>
      <w:r w:rsidRPr="006D1D6B">
        <w:rPr>
          <w:sz w:val="16"/>
          <w:szCs w:val="16"/>
        </w:rPr>
        <w:t>** A megfelelő rovatot kérjük ’X’</w:t>
      </w:r>
      <w:proofErr w:type="spellStart"/>
      <w:r w:rsidRPr="006D1D6B">
        <w:rPr>
          <w:sz w:val="16"/>
          <w:szCs w:val="16"/>
        </w:rPr>
        <w:t>-el</w:t>
      </w:r>
      <w:proofErr w:type="spellEnd"/>
      <w:r w:rsidRPr="006D1D6B">
        <w:rPr>
          <w:sz w:val="16"/>
          <w:szCs w:val="16"/>
        </w:rPr>
        <w:t xml:space="preserve"> bejelölni. </w:t>
      </w:r>
    </w:p>
    <w:p w:rsidR="00CD3A73" w:rsidRPr="006D1D6B" w:rsidRDefault="00CD3A73" w:rsidP="00CD3A73">
      <w:pPr>
        <w:rPr>
          <w:sz w:val="16"/>
          <w:szCs w:val="16"/>
        </w:rPr>
      </w:pPr>
    </w:p>
    <w:p w:rsidR="00CD3A73" w:rsidRPr="006D1D6B" w:rsidRDefault="00CD3A73" w:rsidP="00CD3A73">
      <w:pPr>
        <w:rPr>
          <w:sz w:val="16"/>
          <w:szCs w:val="16"/>
        </w:rPr>
      </w:pPr>
    </w:p>
    <w:p w:rsidR="00343D1E" w:rsidRDefault="00CD3A73" w:rsidP="00CD3A73">
      <w:commentRangeStart w:id="20"/>
      <w:proofErr w:type="gramStart"/>
      <w:r w:rsidRPr="006D1D6B">
        <w:rPr>
          <w:sz w:val="16"/>
          <w:szCs w:val="16"/>
        </w:rPr>
        <w:t xml:space="preserve">Dátum       </w:t>
      </w:r>
      <w:r w:rsidR="003C743E">
        <w:rPr>
          <w:sz w:val="16"/>
          <w:szCs w:val="16"/>
        </w:rPr>
        <w:t>2016.</w:t>
      </w:r>
      <w:proofErr w:type="gramEnd"/>
      <w:r w:rsidR="003C743E">
        <w:rPr>
          <w:sz w:val="16"/>
          <w:szCs w:val="16"/>
        </w:rPr>
        <w:t>03.20.</w:t>
      </w:r>
      <w:commentRangeEnd w:id="20"/>
      <w:r w:rsidR="00FB593A">
        <w:rPr>
          <w:rStyle w:val="Jegyzethivatkozs"/>
        </w:rPr>
        <w:commentReference w:id="20"/>
      </w:r>
      <w:r w:rsidRPr="006D1D6B">
        <w:rPr>
          <w:sz w:val="16"/>
          <w:szCs w:val="16"/>
        </w:rPr>
        <w:tab/>
      </w:r>
      <w:r w:rsidRPr="006D1D6B">
        <w:rPr>
          <w:sz w:val="16"/>
          <w:szCs w:val="16"/>
        </w:rPr>
        <w:tab/>
      </w:r>
      <w:r w:rsidRPr="006D1D6B">
        <w:rPr>
          <w:sz w:val="16"/>
          <w:szCs w:val="16"/>
        </w:rPr>
        <w:tab/>
        <w:t xml:space="preserve">   </w:t>
      </w:r>
      <w:r w:rsidR="00A1757C">
        <w:rPr>
          <w:sz w:val="16"/>
          <w:szCs w:val="16"/>
        </w:rPr>
        <w:tab/>
      </w:r>
      <w:r w:rsidR="00A1757C">
        <w:rPr>
          <w:sz w:val="16"/>
          <w:szCs w:val="16"/>
        </w:rPr>
        <w:tab/>
      </w:r>
      <w:r w:rsidR="00A1757C">
        <w:rPr>
          <w:sz w:val="16"/>
          <w:szCs w:val="16"/>
        </w:rPr>
        <w:tab/>
      </w:r>
      <w:r w:rsidRPr="006D1D6B">
        <w:rPr>
          <w:sz w:val="16"/>
          <w:szCs w:val="16"/>
        </w:rPr>
        <w:t>P</w:t>
      </w:r>
      <w:r w:rsidR="00D32F35">
        <w:rPr>
          <w:sz w:val="16"/>
          <w:szCs w:val="16"/>
        </w:rPr>
        <w:t>.</w:t>
      </w:r>
      <w:r w:rsidRPr="006D1D6B">
        <w:rPr>
          <w:sz w:val="16"/>
          <w:szCs w:val="16"/>
        </w:rPr>
        <w:t xml:space="preserve"> H</w:t>
      </w:r>
      <w:r w:rsidR="00D32F35">
        <w:rPr>
          <w:sz w:val="16"/>
          <w:szCs w:val="16"/>
        </w:rPr>
        <w:t>.</w:t>
      </w:r>
      <w:r w:rsidRPr="006D1D6B">
        <w:rPr>
          <w:sz w:val="16"/>
          <w:szCs w:val="16"/>
        </w:rPr>
        <w:tab/>
      </w:r>
      <w:r w:rsidRPr="006D1D6B">
        <w:rPr>
          <w:sz w:val="16"/>
          <w:szCs w:val="16"/>
        </w:rPr>
        <w:tab/>
      </w:r>
      <w:r w:rsidRPr="006D1D6B">
        <w:rPr>
          <w:sz w:val="16"/>
          <w:szCs w:val="16"/>
        </w:rPr>
        <w:tab/>
      </w:r>
      <w:r w:rsidRPr="006D1D6B">
        <w:rPr>
          <w:sz w:val="16"/>
          <w:szCs w:val="16"/>
        </w:rPr>
        <w:tab/>
      </w:r>
      <w:r w:rsidRPr="006D1D6B">
        <w:rPr>
          <w:sz w:val="16"/>
          <w:szCs w:val="16"/>
        </w:rPr>
        <w:tab/>
      </w:r>
      <w:r w:rsidRPr="006D1D6B">
        <w:rPr>
          <w:sz w:val="16"/>
          <w:szCs w:val="16"/>
        </w:rPr>
        <w:tab/>
      </w:r>
      <w:r w:rsidRPr="006D1D6B">
        <w:rPr>
          <w:sz w:val="16"/>
          <w:szCs w:val="16"/>
        </w:rPr>
        <w:tab/>
      </w:r>
      <w:commentRangeStart w:id="21"/>
      <w:proofErr w:type="gramStart"/>
      <w:r w:rsidRPr="006D1D6B">
        <w:rPr>
          <w:sz w:val="16"/>
          <w:szCs w:val="16"/>
        </w:rPr>
        <w:t>Aláírás …</w:t>
      </w:r>
      <w:proofErr w:type="gramEnd"/>
      <w:r w:rsidRPr="006D1D6B">
        <w:rPr>
          <w:sz w:val="16"/>
          <w:szCs w:val="16"/>
        </w:rPr>
        <w:t>………………………</w:t>
      </w:r>
      <w:commentRangeEnd w:id="21"/>
      <w:r w:rsidR="00082D4D">
        <w:rPr>
          <w:rStyle w:val="Jegyzethivatkozs"/>
        </w:rPr>
        <w:commentReference w:id="21"/>
      </w:r>
    </w:p>
    <w:p w:rsidR="005E5545" w:rsidRDefault="005E5545" w:rsidP="000E46F3"/>
    <w:p w:rsidR="005E5545" w:rsidRDefault="005E5545" w:rsidP="000E46F3"/>
    <w:p w:rsidR="005E5545" w:rsidRDefault="005E5545" w:rsidP="000E46F3"/>
    <w:p w:rsidR="005E5545" w:rsidRDefault="005E5545" w:rsidP="000E46F3"/>
    <w:p w:rsidR="003B7E42" w:rsidRDefault="003B7E42" w:rsidP="000E46F3">
      <w:pPr>
        <w:sectPr w:rsidR="003B7E42" w:rsidSect="00CD3A73">
          <w:pgSz w:w="16838" w:h="11906" w:orient="landscape"/>
          <w:pgMar w:top="709" w:right="851" w:bottom="1417" w:left="1276" w:header="708" w:footer="269" w:gutter="0"/>
          <w:cols w:space="708"/>
          <w:docGrid w:linePitch="360"/>
        </w:sectPr>
      </w:pPr>
    </w:p>
    <w:p w:rsidR="00456790" w:rsidRPr="005562AE" w:rsidRDefault="00456790" w:rsidP="00456790">
      <w:pPr>
        <w:pStyle w:val="Cmsor2"/>
        <w:jc w:val="center"/>
        <w:rPr>
          <w:color w:val="auto"/>
        </w:rPr>
      </w:pPr>
      <w:r w:rsidRPr="005562AE">
        <w:rPr>
          <w:i/>
          <w:iCs/>
          <w:color w:val="auto"/>
          <w:u w:val="single"/>
        </w:rPr>
        <w:lastRenderedPageBreak/>
        <w:t>2. melléklet a 21/2012. (IV. 16.) KIM rendelethez</w:t>
      </w:r>
    </w:p>
    <w:p w:rsidR="00456790" w:rsidRDefault="00456790" w:rsidP="00456790">
      <w:pPr>
        <w:pStyle w:val="Cmsor3"/>
        <w:jc w:val="center"/>
        <w:rPr>
          <w:i/>
          <w:iCs/>
        </w:rPr>
      </w:pPr>
      <w:r w:rsidRPr="005562AE">
        <w:rPr>
          <w:i/>
          <w:iCs/>
          <w:color w:val="auto"/>
        </w:rPr>
        <w:t>A gazdasági szervezetek gazdálkodási forma szerinti osztályozása (GFO)</w:t>
      </w:r>
    </w:p>
    <w:p w:rsidR="00456790" w:rsidRPr="00456790" w:rsidRDefault="00456790" w:rsidP="00456790"/>
    <w:tbl>
      <w:tblPr>
        <w:tblW w:w="0" w:type="auto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25"/>
        <w:gridCol w:w="525"/>
        <w:gridCol w:w="540"/>
        <w:gridCol w:w="5625"/>
        <w:gridCol w:w="1574"/>
        <w:gridCol w:w="6"/>
      </w:tblGrid>
      <w:tr w:rsidR="00456790" w:rsidTr="005562AE">
        <w:trPr>
          <w:tblCellSpacing w:w="0" w:type="dxa"/>
        </w:trPr>
        <w:tc>
          <w:tcPr>
            <w:tcW w:w="1590" w:type="dxa"/>
            <w:gridSpan w:val="3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GFO’2014 kód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GFO’2014 megnevezés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1, 2</w:t>
            </w: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Vállalkozás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Jogi személyiségű vállalkozás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11</w:t>
            </w: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Gazdasági társaság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113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Korlátolt felelősségű társaság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114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Részvénytársaság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116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Közkereseti társaság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117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Betéti társaság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12</w:t>
            </w: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Szövetkezet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121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Szociális szövetkezet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122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Takarék- és hitelszövetkezet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123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Iskola szövetkezet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124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Agrárgazdasági szövetkezet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126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Biztosító szövetkezet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128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Foglalkoztatási szövetkezet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129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Egyéb szövetkezet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13</w:t>
            </w: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Egyéb jogi személyiségű vállalkozás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131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Ügyvédi iroda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132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Szabadalmi ügyvivő iroda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133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proofErr w:type="spellStart"/>
            <w:r>
              <w:rPr>
                <w:b/>
                <w:bCs/>
              </w:rPr>
              <w:t>Vízitársulat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135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proofErr w:type="spellStart"/>
            <w:r>
              <w:rPr>
                <w:b/>
                <w:bCs/>
              </w:rPr>
              <w:t>Erdőbirtokossági</w:t>
            </w:r>
            <w:proofErr w:type="spellEnd"/>
            <w:r>
              <w:rPr>
                <w:b/>
                <w:bCs/>
              </w:rPr>
              <w:t xml:space="preserve"> társulat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136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Végrehajtó iroda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137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Közjegyzői iroda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14</w:t>
            </w: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Jogi személyiségű európai gazdasági vállalkozások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141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Európai részvénytársaság (SE)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142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Európai szövetkezet (SCE)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143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Magyarországi székhelyű európai gazdasági egyesülés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144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 xml:space="preserve">Európai területi együttműködési csoportosulás (EGTC) 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Jogi személyiség nélküli vállalkozás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21</w:t>
            </w: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Jogi személyiség nélküli gazdálkodó szervezet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214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Víziközmű-társulat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22</w:t>
            </w: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Gazdasági tevékenységet végző jogalany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226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Külföldi vállalkozás magyarországi fióktelepe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227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Külföldi székhelyű európai gazdasági egyesülés magyarországi telephelye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228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Egyéni cég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23</w:t>
            </w: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Önálló vállalkozó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231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Egyéni vállalkozó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232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Egyéb önálló vállalkozó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233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Adószámmal rendelkező magánszemély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Költségvetési szervek és költségvetési rend szerint gazdálkodó szervek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31</w:t>
            </w: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Központi költségvetési irányító és költségvetési szervek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311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Központi költségvetési irányító szerv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312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Központi költségvetési szerv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32</w:t>
            </w: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Helyi önkormányzati költségvetési irányító és költségvetési szervek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321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Helyi önkormányzat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322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Helyi önkormányzati költségvetési szerv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325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Önkormányzati hivatal (költségvetési szerv)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327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Helyi önkormányzatok társulása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328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Területfejlesztési önkormányzati társulás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34</w:t>
            </w: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Köztestületi költségvetési irányító és költségvetési szervek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341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Köztestületi költségvetési irányító szerv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342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Köztestületi költségvetési szerv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35</w:t>
            </w: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Országos nemzetiségi önkormányzati költségvetési irányító és költségvetési szervek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351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Országos nemzetiségi önkormányzat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352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Országos nemzetiségi önkormányzati költségvetési szerv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353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Országos nemzetiségi önkormányzatok társulása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36</w:t>
            </w: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Területfejlesztési tanácsok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362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Térségi fejlesztési tanács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37</w:t>
            </w: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Helyi nemzetiségi önkormányzati költségvetési irányító és költségvetési szervek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371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Helyi nemzetiségi önkormányzat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372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Helyi nemzetiségi önkormányzati költségvetési szerv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373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Helyi nemzetiségi önkormányzatok társulása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38</w:t>
            </w: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Költségvetési rend szerint gazdálkodó egyéb szervek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381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Költségvetési rend szerint gazdálkodó, központi költségvetési körbe tartozó szerv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382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Költségvetési rend szerint gazdálkodó, önkormányzati költségvetési körbe tartozó szerv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383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Állami felsőoktatási intézmény által fenntartott közoktatási, köznevelési intézmény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39</w:t>
            </w: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Költségvetési technikai kódok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391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Központi kezelésű előirányzat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392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Fejezeti kezelésű előirányzat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393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Elkülönített állami pénzalap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394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Nyugdíjbiztosítási Alap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395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Egészségbiztosítási Alap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396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Nemzeti Együttműködési Alap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397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Járási hivatalok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5, 6</w:t>
            </w: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Nonprofit és egyéb nem nyereségérdekelt szervezet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gridAfter w:val="1"/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1065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51-59, 69</w:t>
            </w:r>
          </w:p>
        </w:tc>
        <w:tc>
          <w:tcPr>
            <w:tcW w:w="56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Statisztikai nonprofit szervezetek</w:t>
            </w:r>
          </w:p>
        </w:tc>
        <w:tc>
          <w:tcPr>
            <w:tcW w:w="1574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Jogi személyiségű nonprofit szervezet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51</w:t>
            </w:r>
            <w:r w:rsidR="005562AE" w:rsidRPr="005562AE">
              <w:rPr>
                <w:b/>
                <w:bCs/>
                <w:sz w:val="12"/>
                <w:szCs w:val="12"/>
              </w:rPr>
              <w:t>-</w:t>
            </w:r>
            <w:r>
              <w:rPr>
                <w:b/>
                <w:bCs/>
              </w:rPr>
              <w:t>52</w:t>
            </w: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Egyesület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51</w:t>
            </w: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7199" w:type="dxa"/>
            <w:gridSpan w:val="2"/>
            <w:vAlign w:val="center"/>
            <w:hideMark/>
          </w:tcPr>
          <w:p w:rsidR="005562AE" w:rsidRDefault="005562AE">
            <w:pPr>
              <w:rPr>
                <w:b/>
                <w:bCs/>
              </w:rPr>
            </w:pPr>
          </w:p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Párt, érdekképviselet, szövetség, az egyesület jogi személyiséggel rendelkező szervezeti egysége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511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Párt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512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Szakszervezet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513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Egyéb munkavállalói érdekképviselet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514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Munkáltatói, tulajdonosi érdekképviselet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515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Országos sportági szakszövetség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516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Egyéb sportszövetség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517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Egyéb szövetség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519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Egyesület jogi személyiséggel rendelkező szervezeti egysége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52</w:t>
            </w: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Az egyesület egyéb formái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521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Sportegyesület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524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Kölcsönös biztosító egyesület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525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Vallási tevékenységet végző szervezet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526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Polgárőr egyesület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528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Nemzetiségi egyesület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529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Egyéb egyesület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54</w:t>
            </w: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Köztestület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541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Kamara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549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Egyéb köztestület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55</w:t>
            </w: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Egyházi jogi személy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551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Bevett egyház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552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Elsődlegesen közfeladatot ellátó belső egyházi jogi személy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555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Elsődlegesen vallási tevékenységet végző belső egyházi jogi személy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559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Egyházi szervezet technikai kód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56</w:t>
            </w: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Alapítvány, jogi személyiségű intézménye és szervezeti egysége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561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Közalapítvány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562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Közalapítvány önálló intézménye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563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Egyéb alapítvány önálló intézménye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564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Pártalapítvány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565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Alapítvány jogi személyiséggel rendelkező szervezeti egysége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569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Egyéb alapítvány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57</w:t>
            </w: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Nonprofit gazdasági társaság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572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Nonprofit korlátolt felelősségű társaság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573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Nonprofit részvénytársaság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574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Európai kutatási infrastruktúráért felelős konzorcium (ERIC)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575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Nonprofit közkereseti társaság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576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Nonprofit betéti társaság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58</w:t>
            </w: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Pénztárszervezet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581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Önkéntes kölcsönös biztosító pénztár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582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Magánnyugdíjpénztár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583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Vegyes nyugdíjpénztár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59</w:t>
            </w: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Egyéb, jogi személyiségű nonprofit szervezet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591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Egyesülés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593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Lakásszövetkezet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599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Egyéb, jogi személyiségű nonprofit szervezet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Jogi személyiség nélküli nonprofit szervezet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61</w:t>
            </w: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Jogi személyiség nélküli nonprofit szervezet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611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Külföldiek magyarországi közvetlen kereskedelmi képviselete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69</w:t>
            </w: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 xml:space="preserve">Egyéb, jogi személyiség nélküli nonprofit szervezet 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692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Társasház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693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Építőközösség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699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Egyéb, jogi személyiség nélküli nonprofit szervezet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7, 8, 9</w:t>
            </w: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Átmeneti és technikai kódok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7</w:t>
            </w: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Egyéb gazdasági szervezet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71</w:t>
            </w: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Állami gazdálkodó szervezet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711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Állami vállalat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72</w:t>
            </w: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Egyéb vállalat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721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Leányvállalat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73</w:t>
            </w: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Megszűnt gazdálkodási forma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731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Gazdasági munkaközösség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732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Közös vállalat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734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Polgári jogi társaság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735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Művészeti alkotóközösség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736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Közhasznú társaság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737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Egyes jogi személyek vállalata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738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Egyéb, máshova nem sorolt vállalat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739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Egyéb megszűnt gazdálkodási forma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8</w:t>
            </w: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Egyéni (nem piaci) gazdasági tevékenység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81</w:t>
            </w: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Egyéni (nem piaci) gazdasági tevékenység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811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Egyéni (nem piaci) gazdasági tevékenység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Technikai kód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91</w:t>
            </w: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Alap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915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Befektetési alap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916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Országos Betétbiztosítási Alap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918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Pénztárak garanciaalapja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919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Egyéb alap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92</w:t>
            </w: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Munkavállalói résztulajdonosi program szervezete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921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Munkavállalói résztulajdonosi program szervezete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93</w:t>
            </w: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Egyéb adóalany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931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Egyéb adóalany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932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Adószámmal rendelkező külföldi vállalkozás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94</w:t>
            </w: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Külföldi diplomáciai, konzuli testület, egyéb területen kívüli szervezet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941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Külföldi diplomáciai, konzuli testület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942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Egyéb területen kívüli szervezet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96</w:t>
            </w: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Háztartás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  <w:tr w:rsidR="00456790" w:rsidTr="005562AE">
        <w:trPr>
          <w:tblCellSpacing w:w="0" w:type="dxa"/>
        </w:trPr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25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  <w:tc>
          <w:tcPr>
            <w:tcW w:w="540" w:type="dxa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961</w:t>
            </w:r>
          </w:p>
        </w:tc>
        <w:tc>
          <w:tcPr>
            <w:tcW w:w="7199" w:type="dxa"/>
            <w:gridSpan w:val="2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  <w:r>
              <w:rPr>
                <w:b/>
                <w:bCs/>
              </w:rPr>
              <w:t>Háztartás</w:t>
            </w:r>
          </w:p>
        </w:tc>
        <w:tc>
          <w:tcPr>
            <w:tcW w:w="0" w:type="auto"/>
            <w:vAlign w:val="center"/>
            <w:hideMark/>
          </w:tcPr>
          <w:p w:rsidR="00456790" w:rsidRDefault="00456790">
            <w:pPr>
              <w:rPr>
                <w:szCs w:val="24"/>
              </w:rPr>
            </w:pPr>
          </w:p>
        </w:tc>
      </w:tr>
    </w:tbl>
    <w:p w:rsidR="002A53D2" w:rsidRDefault="002A53D2" w:rsidP="00456790">
      <w:pPr>
        <w:pStyle w:val="Cmsor2"/>
      </w:pPr>
    </w:p>
    <w:sectPr w:rsidR="002A53D2" w:rsidSect="00A4384A">
      <w:pgSz w:w="11906" w:h="16838"/>
      <w:pgMar w:top="851" w:right="1417" w:bottom="1276" w:left="709" w:header="708" w:footer="269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comment w:id="1" w:author="Szerző" w:initials="S">
    <w:p w:rsidR="004E129E" w:rsidRDefault="004E129E">
      <w:pPr>
        <w:pStyle w:val="Jegyzetszveg"/>
      </w:pPr>
      <w:r>
        <w:rPr>
          <w:rStyle w:val="Jegyzethivatkozs"/>
        </w:rPr>
        <w:annotationRef/>
      </w:r>
      <w:r>
        <w:t xml:space="preserve">A pályázati felhívás megnevezését kérjük megadni, feltüntetve az önkormányzat megnevezését. </w:t>
      </w:r>
    </w:p>
    <w:p w:rsidR="004E129E" w:rsidRDefault="004E129E">
      <w:pPr>
        <w:pStyle w:val="Jegyzetszveg"/>
      </w:pPr>
      <w:r>
        <w:t>Egyedi támogatás esetén egy összefoglaló megnevezést kérünk, pl.: XY önkormányzat 2016. évi egyedi támogatásai.</w:t>
      </w:r>
    </w:p>
  </w:comment>
  <w:comment w:id="2" w:author="Szerző" w:initials="S">
    <w:p w:rsidR="004E129E" w:rsidRDefault="004E129E">
      <w:pPr>
        <w:pStyle w:val="Jegyzetszveg"/>
      </w:pPr>
      <w:r>
        <w:rPr>
          <w:rStyle w:val="Jegyzethivatkozs"/>
        </w:rPr>
        <w:annotationRef/>
      </w:r>
      <w:r>
        <w:t>Év/hónap/nap megadásával szükséges a megjelentetés tervezett dátumát feltüntetni.</w:t>
      </w:r>
    </w:p>
  </w:comment>
  <w:comment w:id="3" w:author="Szerző" w:initials="S">
    <w:p w:rsidR="004E129E" w:rsidRDefault="004E129E">
      <w:pPr>
        <w:pStyle w:val="Jegyzetszveg"/>
      </w:pPr>
      <w:r>
        <w:rPr>
          <w:rStyle w:val="Jegyzethivatkozs"/>
        </w:rPr>
        <w:annotationRef/>
      </w:r>
      <w:r>
        <w:t>Vagy a 2.1.1</w:t>
      </w:r>
      <w:proofErr w:type="gramStart"/>
      <w:r>
        <w:t>.,</w:t>
      </w:r>
      <w:proofErr w:type="gramEnd"/>
      <w:r>
        <w:t xml:space="preserve"> vagy a 2.1.2. pont jelölendő és töltendő. Általános megjegyzés, hogy amelyik mező jelölést igényel az akár aláhúzással, akár vastagítással megtehető, egyetlen elvárásunk, hogy egyértelmű legyen.</w:t>
      </w:r>
    </w:p>
  </w:comment>
  <w:comment w:id="4" w:author="Szerző" w:initials="S">
    <w:p w:rsidR="004E129E" w:rsidRDefault="004E129E">
      <w:pPr>
        <w:pStyle w:val="Jegyzetszveg"/>
      </w:pPr>
      <w:r>
        <w:rPr>
          <w:rStyle w:val="Jegyzethivatkozs"/>
        </w:rPr>
        <w:annotationRef/>
      </w:r>
      <w:r>
        <w:t>Ha önkormányzati rendeletre alapozott a konstrukció, annak számát, megnevezését kérjük feltüntetni. Amennyiben helyi rendelet nem alapozza meg a konstrukciót, kérjük kihúzással („—” jelöléssel) egyértelműsíteni.</w:t>
      </w:r>
    </w:p>
  </w:comment>
  <w:comment w:id="5" w:author="Szerző" w:initials="S">
    <w:p w:rsidR="004E129E" w:rsidRDefault="004E129E">
      <w:pPr>
        <w:pStyle w:val="Jegyzetszveg"/>
      </w:pPr>
      <w:r>
        <w:rPr>
          <w:rStyle w:val="Jegyzethivatkozs"/>
        </w:rPr>
        <w:annotationRef/>
      </w:r>
      <w:r>
        <w:t xml:space="preserve">Amennyiben az Önkormányzat a bejelentendő konstrukció kapcsán eljárt a Támogatásokat Vizsgáló Iroda felé, és az </w:t>
      </w:r>
      <w:proofErr w:type="gramStart"/>
      <w:r>
        <w:t>Iroda  az</w:t>
      </w:r>
      <w:proofErr w:type="gramEnd"/>
      <w:r>
        <w:t xml:space="preserve"> </w:t>
      </w:r>
      <w:proofErr w:type="spellStart"/>
      <w:r>
        <w:t>EUMSz-szel</w:t>
      </w:r>
      <w:proofErr w:type="spellEnd"/>
      <w:r>
        <w:t xml:space="preserve"> összeegyeztethetőnek tekintette a konstrukciót, állásfoglalása bal felső sarkában lévő szám, és támogatási kategória kódokat, valamint az állásfoglaláson szereplő dátumot kérjük megadni.</w:t>
      </w:r>
    </w:p>
  </w:comment>
  <w:comment w:id="6" w:author="Szerző" w:initials="S">
    <w:p w:rsidR="004E129E" w:rsidRDefault="004E129E">
      <w:pPr>
        <w:pStyle w:val="Jegyzetszveg"/>
      </w:pPr>
      <w:r>
        <w:rPr>
          <w:rStyle w:val="Jegyzethivatkozs"/>
        </w:rPr>
        <w:annotationRef/>
      </w:r>
      <w:r>
        <w:t>Ha önkormányzati rendeletre alapozott a konstrukció, annak számát, megnevezését kérjük feltüntetni. Amennyiben helyi rendelet nem alapozza meg a konstrukciót, kérjük kihúzással („—” jelöléssel) egyértelműsíteni.</w:t>
      </w:r>
    </w:p>
  </w:comment>
  <w:comment w:id="7" w:author="Szerző" w:initials="S">
    <w:p w:rsidR="004E129E" w:rsidRDefault="004E129E">
      <w:pPr>
        <w:pStyle w:val="Jegyzetszveg"/>
      </w:pPr>
      <w:r>
        <w:rPr>
          <w:rStyle w:val="Jegyzethivatkozs"/>
        </w:rPr>
        <w:annotationRef/>
      </w:r>
      <w:r>
        <w:t xml:space="preserve">A 2.1.2. pont abban az esetben töltendő, ha a TVI nem minősítette állami támogatásnak a konstrukciót; vagy az önkormányzat nem járt el az iroda felé, mert a támogatási konstrukció nem indokolta véleménye szerint azt. </w:t>
      </w:r>
    </w:p>
    <w:p w:rsidR="004E129E" w:rsidRDefault="004E129E">
      <w:pPr>
        <w:pStyle w:val="Jegyzetszveg"/>
      </w:pPr>
      <w:r>
        <w:t>Felhívjuk a figyelmet arra, hogy utóbbi esetben kötelező indokolni, miért nem történt meg a TVI eljárás, pl.: mert a támogatás nem vállalkozások támogatását, vagy vállalkozások vállalkozói tevékenységének támogatását szolgálja, így a közösségi verseny nem torzul a konstrukció működtetésével.</w:t>
      </w:r>
    </w:p>
  </w:comment>
  <w:comment w:id="8" w:author="Szerző" w:initials="S">
    <w:p w:rsidR="004E129E" w:rsidRDefault="004E129E">
      <w:pPr>
        <w:pStyle w:val="Jegyzetszveg"/>
      </w:pPr>
      <w:r>
        <w:rPr>
          <w:rStyle w:val="Jegyzethivatkozs"/>
        </w:rPr>
        <w:annotationRef/>
      </w:r>
      <w:r>
        <w:t>A konstrukcióra elkülönített összeget kérjük Ft-ban a mezőbe írni.</w:t>
      </w:r>
    </w:p>
  </w:comment>
  <w:comment w:id="9" w:author="Szerző" w:initials="S">
    <w:p w:rsidR="004E129E" w:rsidRDefault="004E129E">
      <w:pPr>
        <w:pStyle w:val="Jegyzetszveg"/>
      </w:pPr>
      <w:r>
        <w:rPr>
          <w:rStyle w:val="Jegyzethivatkozs"/>
        </w:rPr>
        <w:annotationRef/>
      </w:r>
      <w:r>
        <w:t>Értelem szerűen jelölendő, ha pályázati felhívásról van szó, azt jelölve; ha egyedi támogatásról, azt kiemelve.</w:t>
      </w:r>
    </w:p>
  </w:comment>
  <w:comment w:id="10" w:author="Szerző" w:initials="S">
    <w:p w:rsidR="004E129E" w:rsidRDefault="004E129E">
      <w:pPr>
        <w:pStyle w:val="Jegyzetszveg"/>
      </w:pPr>
      <w:r>
        <w:rPr>
          <w:rStyle w:val="Jegyzethivatkozs"/>
        </w:rPr>
        <w:annotationRef/>
      </w:r>
      <w:r>
        <w:t xml:space="preserve">Amennyiben egyszemélyi döntéshozóról van szó, annak nevét kérjük a titulusával együtt feltüntetni; ha testületről, a testület megnevezése, és a tagok nevei felsorolandók. </w:t>
      </w:r>
      <w:proofErr w:type="gramStart"/>
      <w:r>
        <w:t>pl.</w:t>
      </w:r>
      <w:proofErr w:type="gramEnd"/>
      <w:r>
        <w:t>: XY önkormányzat kulturális bizottsága, tagok: Kis Péter, Kis Pál, Kis Zoltán.</w:t>
      </w:r>
    </w:p>
  </w:comment>
  <w:comment w:id="11" w:author="Szerző" w:initials="S">
    <w:p w:rsidR="004E129E" w:rsidRDefault="004E129E">
      <w:pPr>
        <w:pStyle w:val="Jegyzetszveg"/>
      </w:pPr>
      <w:r>
        <w:rPr>
          <w:rStyle w:val="Jegyzethivatkozs"/>
        </w:rPr>
        <w:annotationRef/>
      </w:r>
      <w:r>
        <w:t>Egyszerűen a számlabefogadó, támogatást kifizető egység megnevezését, a finanszírozásban betöltött szerepét kérjük megadni, a postai cím, és a hivatal e-mailes elérhetősége megadásával. Ha nincs központi e-mail címe a szervezeti egységnek, személyi e-mail címet nem várunk, üresen hagyható a mező. Ha az önkormányzatnak nincs külön jelzett tevékenység szerint elkülönített szervezeti egysége, természetesen az önkormányzat is megadható, mint feladatvégző.</w:t>
      </w:r>
    </w:p>
  </w:comment>
  <w:comment w:id="12" w:author="Szerző" w:initials="S">
    <w:p w:rsidR="004E129E" w:rsidRDefault="004E129E">
      <w:pPr>
        <w:pStyle w:val="Jegyzetszveg"/>
      </w:pPr>
      <w:r>
        <w:rPr>
          <w:rStyle w:val="Jegyzethivatkozs"/>
        </w:rPr>
        <w:annotationRef/>
      </w:r>
      <w:r>
        <w:t xml:space="preserve">A megadott kategóriákból választandó a leginkább a támogatásra illő. Ha az </w:t>
      </w:r>
      <w:proofErr w:type="spellStart"/>
      <w:r>
        <w:t>adatszolgáltatómegítélése</w:t>
      </w:r>
      <w:proofErr w:type="spellEnd"/>
      <w:r>
        <w:t xml:space="preserve"> szerint egyik sem fedi le a tényleges célt, az egyéb mezőket kérjük kitölteni, röviden leírva a támogatás célját.</w:t>
      </w:r>
    </w:p>
  </w:comment>
  <w:comment w:id="13" w:author="Szerző" w:initials="S">
    <w:p w:rsidR="004E129E" w:rsidRDefault="004E129E">
      <w:pPr>
        <w:pStyle w:val="Jegyzetszveg"/>
      </w:pPr>
      <w:r>
        <w:rPr>
          <w:rStyle w:val="Jegyzethivatkozs"/>
        </w:rPr>
        <w:annotationRef/>
      </w:r>
      <w:r>
        <w:t>Értelem szerűen kérjük jelölni. Amennyiben több támogatási formában is nyújtott a konstrukción belül támogatás, mindegyik jelölendő.</w:t>
      </w:r>
    </w:p>
  </w:comment>
  <w:comment w:id="14" w:author="Szerző" w:initials="S">
    <w:p w:rsidR="004E129E" w:rsidRDefault="004E129E">
      <w:pPr>
        <w:pStyle w:val="Jegyzetszveg"/>
      </w:pPr>
      <w:r>
        <w:rPr>
          <w:rStyle w:val="Jegyzethivatkozs"/>
        </w:rPr>
        <w:annotationRef/>
      </w:r>
      <w:r>
        <w:t>Kérjük a 8.1. pontba illesztett segédinformációk alapján feltüntetni. Amennyiben több kedvezményezetti kategória szerinti igénylő is részesülhet a támogatásban, valamennyi releváns mező jelölésével.</w:t>
      </w:r>
    </w:p>
  </w:comment>
  <w:comment w:id="15" w:author="Szerző" w:initials="S">
    <w:p w:rsidR="004E129E" w:rsidRDefault="004E129E">
      <w:pPr>
        <w:pStyle w:val="Jegyzetszveg"/>
      </w:pPr>
      <w:r>
        <w:rPr>
          <w:rStyle w:val="Jegyzethivatkozs"/>
        </w:rPr>
        <w:annotationRef/>
      </w:r>
      <w:r>
        <w:t xml:space="preserve">A Gazdálkodási Forma Kód információk a </w:t>
      </w:r>
      <w:r w:rsidRPr="007435B0">
        <w:t>21/2012. (IV. 16.) KIM rendelet a</w:t>
      </w:r>
      <w:r>
        <w:t xml:space="preserve">lapján választandók. Segítségképp a segédlet végén felsorolásra kerül valamennyi gazdálkodási forma kód, amelyből a támogatottak körének megfelelően kérünk választani. </w:t>
      </w:r>
    </w:p>
    <w:p w:rsidR="004E129E" w:rsidRDefault="004E129E">
      <w:pPr>
        <w:pStyle w:val="Jegyzetszveg"/>
      </w:pPr>
      <w:r>
        <w:t>Ha a támogatási kategóriák számossága indokolja, lehetőség van felsőbb szintre összesítve jelezni az információkat, s majd a kedvezményezetti adatszolgáltatásnál megadni a kedvezményezettre vonatkozó konkrét kategóriát.</w:t>
      </w:r>
    </w:p>
    <w:p w:rsidR="004E129E" w:rsidRDefault="004E129E">
      <w:pPr>
        <w:pStyle w:val="Jegyzetszveg"/>
      </w:pPr>
      <w:r>
        <w:t>Pl.: 56 Alapítvány</w:t>
      </w:r>
    </w:p>
    <w:p w:rsidR="004E129E" w:rsidRDefault="004E129E">
      <w:pPr>
        <w:pStyle w:val="Jegyzetszveg"/>
      </w:pPr>
      <w:r>
        <w:t xml:space="preserve">A pontos támogatási kategóriát az igénylői adatok </w:t>
      </w:r>
      <w:proofErr w:type="spellStart"/>
      <w:r>
        <w:t>rögzítésekot</w:t>
      </w:r>
      <w:proofErr w:type="spellEnd"/>
      <w:r>
        <w:t xml:space="preserve"> kell majd megadni, ha a konstrukció bejelentésekor nem ismert valamennyi szóba jöhető, a valószínűsíthető kategóriák felsorolását kérjük.</w:t>
      </w:r>
    </w:p>
  </w:comment>
  <w:comment w:id="16" w:author="Szerző" w:initials="S">
    <w:p w:rsidR="004E129E" w:rsidRDefault="004E129E">
      <w:pPr>
        <w:pStyle w:val="Jegyzetszveg"/>
      </w:pPr>
      <w:r>
        <w:rPr>
          <w:rStyle w:val="Jegyzethivatkozs"/>
        </w:rPr>
        <w:annotationRef/>
      </w:r>
      <w:r>
        <w:t>Értelem szerű kitöltést kérünk.</w:t>
      </w:r>
    </w:p>
  </w:comment>
  <w:comment w:id="17" w:author="Szerző" w:initials="S">
    <w:p w:rsidR="004E129E" w:rsidRDefault="004E129E">
      <w:pPr>
        <w:pStyle w:val="Jegyzetszveg"/>
      </w:pPr>
      <w:r>
        <w:rPr>
          <w:rStyle w:val="Jegyzethivatkozs"/>
        </w:rPr>
        <w:annotationRef/>
      </w:r>
      <w:r>
        <w:t>Az e-mailen továbbított anyagok fájlnevét kérjük megadni.</w:t>
      </w:r>
    </w:p>
  </w:comment>
  <w:comment w:id="18" w:author="Szerző" w:initials="S">
    <w:p w:rsidR="004E129E" w:rsidRDefault="004E129E">
      <w:pPr>
        <w:pStyle w:val="Jegyzetszveg"/>
      </w:pPr>
      <w:r>
        <w:rPr>
          <w:rStyle w:val="Jegyzethivatkozs"/>
        </w:rPr>
        <w:annotationRef/>
      </w:r>
      <w:r>
        <w:t>Ha egy bejelentési eljárás során több pályázatos és/vagy nem pályázatos támogatási konstrukciót is jeleznek, egy jogosultság igénylő lap kitöltése elegendő, pontosan megjelölve, melyik konstrukcióhoz - kinek a számára kérnek hozzáférést.</w:t>
      </w:r>
    </w:p>
  </w:comment>
  <w:comment w:id="19" w:author="Szerző" w:initials="S">
    <w:p w:rsidR="004E129E" w:rsidRDefault="004E129E">
      <w:pPr>
        <w:pStyle w:val="Jegyzetszveg"/>
      </w:pPr>
      <w:r>
        <w:rPr>
          <w:rStyle w:val="Jegyzethivatkozs"/>
        </w:rPr>
        <w:annotationRef/>
      </w:r>
      <w:r>
        <w:t>Megjegyezzük, hogy a csak „lekérdezés” jogosultság adatrögzítést nem tesz lehetővé az internetes felületen, ezért adatszolgáltatói feladat esetén az adatrögzítés+lekérdezés opciót célszerű megjelölni.</w:t>
      </w:r>
    </w:p>
  </w:comment>
  <w:comment w:id="20" w:author="Szerző" w:initials="S">
    <w:p w:rsidR="004E129E" w:rsidRDefault="004E129E">
      <w:pPr>
        <w:pStyle w:val="Jegyzetszveg"/>
      </w:pPr>
      <w:r>
        <w:rPr>
          <w:rStyle w:val="Jegyzethivatkozs"/>
        </w:rPr>
        <w:annotationRef/>
      </w:r>
      <w:r>
        <w:t>A kiállításdátuma</w:t>
      </w:r>
    </w:p>
  </w:comment>
  <w:comment w:id="21" w:author="Szerző" w:initials="S">
    <w:p w:rsidR="004E129E" w:rsidRDefault="004E129E">
      <w:pPr>
        <w:pStyle w:val="Jegyzetszveg"/>
      </w:pPr>
      <w:r>
        <w:rPr>
          <w:rStyle w:val="Jegyzethivatkozs"/>
        </w:rPr>
        <w:annotationRef/>
      </w:r>
      <w:r>
        <w:t>A dokumentum hitelesítője, a helyben szokásos eljárásrendnek megfelelően.</w:t>
      </w:r>
    </w:p>
  </w:comment>
</w:comment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A75C0" w:rsidRDefault="007A75C0" w:rsidP="000E46F3">
      <w:r>
        <w:separator/>
      </w:r>
    </w:p>
  </w:endnote>
  <w:endnote w:type="continuationSeparator" w:id="0">
    <w:p w:rsidR="007A75C0" w:rsidRDefault="007A75C0" w:rsidP="000E46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4E32" w:rsidRDefault="00CF4E32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267692439"/>
      <w:docPartObj>
        <w:docPartGallery w:val="Page Numbers (Bottom of Page)"/>
        <w:docPartUnique/>
      </w:docPartObj>
    </w:sdtPr>
    <w:sdtEndPr/>
    <w:sdtContent>
      <w:p w:rsidR="004E129E" w:rsidRDefault="00684672">
        <w:pPr>
          <w:pStyle w:val="ll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6034D">
          <w:rPr>
            <w:noProof/>
          </w:rPr>
          <w:t>10</w:t>
        </w:r>
        <w:r>
          <w:rPr>
            <w:noProof/>
          </w:rPr>
          <w:fldChar w:fldCharType="end"/>
        </w:r>
      </w:p>
    </w:sdtContent>
  </w:sdt>
  <w:p w:rsidR="004E129E" w:rsidRDefault="004E129E">
    <w:pPr>
      <w:pStyle w:val="llb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4E32" w:rsidRDefault="00CF4E32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A75C0" w:rsidRDefault="007A75C0" w:rsidP="000E46F3">
      <w:r>
        <w:separator/>
      </w:r>
    </w:p>
  </w:footnote>
  <w:footnote w:type="continuationSeparator" w:id="0">
    <w:p w:rsidR="007A75C0" w:rsidRDefault="007A75C0" w:rsidP="000E46F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4E32" w:rsidRDefault="00CF4E32">
    <w:pPr>
      <w:pStyle w:val="lfej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4E32" w:rsidRDefault="00CF4E32">
    <w:pPr>
      <w:pStyle w:val="lfej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4E32" w:rsidRDefault="00CF4E32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933F53"/>
    <w:multiLevelType w:val="hybridMultilevel"/>
    <w:tmpl w:val="E6CCA6A2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FB061F9"/>
    <w:multiLevelType w:val="hybridMultilevel"/>
    <w:tmpl w:val="E6CCA6A2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5071BEA"/>
    <w:multiLevelType w:val="multilevel"/>
    <w:tmpl w:val="1C683B02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92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2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7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4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5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0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16" w:hanging="1800"/>
      </w:pPr>
      <w:rPr>
        <w:rFonts w:hint="default"/>
      </w:rPr>
    </w:lvl>
  </w:abstractNum>
  <w:abstractNum w:abstractNumId="3">
    <w:nsid w:val="4EB52A53"/>
    <w:multiLevelType w:val="multilevel"/>
    <w:tmpl w:val="AA483B2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tabs>
          <w:tab w:val="num" w:pos="704"/>
        </w:tabs>
        <w:ind w:left="704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288"/>
        </w:tabs>
        <w:ind w:left="12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572"/>
        </w:tabs>
        <w:ind w:left="157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216"/>
        </w:tabs>
        <w:ind w:left="221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500"/>
        </w:tabs>
        <w:ind w:left="25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2784"/>
        </w:tabs>
        <w:ind w:left="2784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3428"/>
        </w:tabs>
        <w:ind w:left="3428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3712"/>
        </w:tabs>
        <w:ind w:left="3712" w:hanging="1440"/>
      </w:pPr>
      <w:rPr>
        <w:rFonts w:hint="default"/>
      </w:rPr>
    </w:lvl>
  </w:abstractNum>
  <w:abstractNum w:abstractNumId="4">
    <w:nsid w:val="69453707"/>
    <w:multiLevelType w:val="multilevel"/>
    <w:tmpl w:val="74EA921C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1003"/>
        </w:tabs>
        <w:ind w:left="100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86"/>
        </w:tabs>
        <w:ind w:left="128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929"/>
        </w:tabs>
        <w:ind w:left="192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12"/>
        </w:tabs>
        <w:ind w:left="22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55"/>
        </w:tabs>
        <w:ind w:left="285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138"/>
        </w:tabs>
        <w:ind w:left="313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81"/>
        </w:tabs>
        <w:ind w:left="378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064"/>
        </w:tabs>
        <w:ind w:left="4064" w:hanging="1800"/>
      </w:pPr>
      <w:rPr>
        <w:rFonts w:hint="default"/>
      </w:rPr>
    </w:lvl>
  </w:abstractNum>
  <w:abstractNum w:abstractNumId="5">
    <w:nsid w:val="74BD391C"/>
    <w:multiLevelType w:val="hybridMultilevel"/>
    <w:tmpl w:val="31DC3A8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D503AEB"/>
    <w:multiLevelType w:val="hybridMultilevel"/>
    <w:tmpl w:val="F0AA57D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2"/>
  </w:num>
  <w:num w:numId="5">
    <w:abstractNumId w:val="6"/>
  </w:num>
  <w:num w:numId="6">
    <w:abstractNumId w:val="5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46E2D"/>
    <w:rsid w:val="00082D4D"/>
    <w:rsid w:val="000A48E2"/>
    <w:rsid w:val="000E46F3"/>
    <w:rsid w:val="000F3A94"/>
    <w:rsid w:val="001410F1"/>
    <w:rsid w:val="00144E89"/>
    <w:rsid w:val="00161929"/>
    <w:rsid w:val="00194037"/>
    <w:rsid w:val="001975BB"/>
    <w:rsid w:val="001B6A81"/>
    <w:rsid w:val="00234AB6"/>
    <w:rsid w:val="002A53D2"/>
    <w:rsid w:val="003410AA"/>
    <w:rsid w:val="00343C3D"/>
    <w:rsid w:val="00343D1E"/>
    <w:rsid w:val="0036034D"/>
    <w:rsid w:val="003B7E42"/>
    <w:rsid w:val="003C743E"/>
    <w:rsid w:val="004001B9"/>
    <w:rsid w:val="00446EB1"/>
    <w:rsid w:val="00455CFF"/>
    <w:rsid w:val="00456790"/>
    <w:rsid w:val="0046217A"/>
    <w:rsid w:val="004B69C8"/>
    <w:rsid w:val="004E129E"/>
    <w:rsid w:val="004E31B4"/>
    <w:rsid w:val="004E6FD9"/>
    <w:rsid w:val="004F6BFD"/>
    <w:rsid w:val="0050038B"/>
    <w:rsid w:val="0050340E"/>
    <w:rsid w:val="00510B95"/>
    <w:rsid w:val="00522BFC"/>
    <w:rsid w:val="00551E2E"/>
    <w:rsid w:val="005562AE"/>
    <w:rsid w:val="005E5545"/>
    <w:rsid w:val="00684672"/>
    <w:rsid w:val="006C0BE9"/>
    <w:rsid w:val="006F4BDA"/>
    <w:rsid w:val="007060EC"/>
    <w:rsid w:val="00720D09"/>
    <w:rsid w:val="007435B0"/>
    <w:rsid w:val="00787116"/>
    <w:rsid w:val="0079219F"/>
    <w:rsid w:val="007A75C0"/>
    <w:rsid w:val="007C3A42"/>
    <w:rsid w:val="007E3086"/>
    <w:rsid w:val="007E376A"/>
    <w:rsid w:val="0082143B"/>
    <w:rsid w:val="00846E2D"/>
    <w:rsid w:val="00862EAA"/>
    <w:rsid w:val="0088267E"/>
    <w:rsid w:val="0089268A"/>
    <w:rsid w:val="00892774"/>
    <w:rsid w:val="008968D6"/>
    <w:rsid w:val="008A033E"/>
    <w:rsid w:val="008C5C4A"/>
    <w:rsid w:val="008D3754"/>
    <w:rsid w:val="008D77AF"/>
    <w:rsid w:val="00910ACE"/>
    <w:rsid w:val="00951D03"/>
    <w:rsid w:val="009930FC"/>
    <w:rsid w:val="009E23EE"/>
    <w:rsid w:val="009F31F2"/>
    <w:rsid w:val="009F3EDF"/>
    <w:rsid w:val="00A1757C"/>
    <w:rsid w:val="00A315FF"/>
    <w:rsid w:val="00A3177F"/>
    <w:rsid w:val="00A33BBE"/>
    <w:rsid w:val="00A4384A"/>
    <w:rsid w:val="00A47860"/>
    <w:rsid w:val="00A56565"/>
    <w:rsid w:val="00AC7266"/>
    <w:rsid w:val="00B02FF3"/>
    <w:rsid w:val="00B32A73"/>
    <w:rsid w:val="00B43B85"/>
    <w:rsid w:val="00B57734"/>
    <w:rsid w:val="00B840A2"/>
    <w:rsid w:val="00C07DA3"/>
    <w:rsid w:val="00C40934"/>
    <w:rsid w:val="00C60E87"/>
    <w:rsid w:val="00C8597A"/>
    <w:rsid w:val="00CB317A"/>
    <w:rsid w:val="00CD3A73"/>
    <w:rsid w:val="00CF4E32"/>
    <w:rsid w:val="00D32F35"/>
    <w:rsid w:val="00D56AFC"/>
    <w:rsid w:val="00DA0AA5"/>
    <w:rsid w:val="00E45AD2"/>
    <w:rsid w:val="00E925EC"/>
    <w:rsid w:val="00F201C3"/>
    <w:rsid w:val="00F3083E"/>
    <w:rsid w:val="00FB59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0F3A94"/>
    <w:pPr>
      <w:spacing w:after="0" w:line="240" w:lineRule="auto"/>
      <w:jc w:val="both"/>
    </w:pPr>
    <w:rPr>
      <w:rFonts w:ascii="Times New Roman" w:hAnsi="Times New Roman"/>
      <w:sz w:val="24"/>
    </w:rPr>
  </w:style>
  <w:style w:type="paragraph" w:styleId="Cmsor1">
    <w:name w:val="heading 1"/>
    <w:basedOn w:val="Norml"/>
    <w:next w:val="Norml"/>
    <w:link w:val="Cmsor1Char"/>
    <w:qFormat/>
    <w:rsid w:val="000E46F3"/>
    <w:pPr>
      <w:keepNext/>
      <w:spacing w:line="360" w:lineRule="auto"/>
      <w:jc w:val="center"/>
      <w:outlineLvl w:val="0"/>
    </w:pPr>
    <w:rPr>
      <w:rFonts w:eastAsia="Times New Roman" w:cs="Times New Roman"/>
      <w:b/>
      <w:sz w:val="28"/>
      <w:szCs w:val="20"/>
      <w:u w:val="single"/>
      <w:lang w:eastAsia="hu-HU"/>
    </w:rPr>
  </w:style>
  <w:style w:type="paragraph" w:styleId="Cmsor2">
    <w:name w:val="heading 2"/>
    <w:basedOn w:val="Norml"/>
    <w:next w:val="Norml"/>
    <w:link w:val="Cmsor2Char"/>
    <w:uiPriority w:val="9"/>
    <w:unhideWhenUsed/>
    <w:qFormat/>
    <w:rsid w:val="004B69C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45679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Nincstrkz">
    <w:name w:val="No Spacing"/>
    <w:uiPriority w:val="1"/>
    <w:qFormat/>
    <w:rsid w:val="000F3A94"/>
    <w:pPr>
      <w:spacing w:after="0" w:line="240" w:lineRule="auto"/>
      <w:jc w:val="both"/>
    </w:pPr>
    <w:rPr>
      <w:rFonts w:ascii="Times New Roman" w:hAnsi="Times New Roman"/>
      <w:sz w:val="24"/>
    </w:rPr>
  </w:style>
  <w:style w:type="character" w:styleId="Hiperhivatkozs">
    <w:name w:val="Hyperlink"/>
    <w:basedOn w:val="Bekezdsalapbettpusa"/>
    <w:uiPriority w:val="99"/>
    <w:unhideWhenUsed/>
    <w:rsid w:val="00CB317A"/>
    <w:rPr>
      <w:color w:val="0000FF" w:themeColor="hyperlink"/>
      <w:u w:val="single"/>
    </w:rPr>
  </w:style>
  <w:style w:type="paragraph" w:styleId="Listaszerbekezds">
    <w:name w:val="List Paragraph"/>
    <w:basedOn w:val="Norml"/>
    <w:uiPriority w:val="34"/>
    <w:qFormat/>
    <w:rsid w:val="000E46F3"/>
    <w:pPr>
      <w:ind w:left="720"/>
      <w:contextualSpacing/>
    </w:pPr>
  </w:style>
  <w:style w:type="character" w:customStyle="1" w:styleId="Cmsor1Char">
    <w:name w:val="Címsor 1 Char"/>
    <w:basedOn w:val="Bekezdsalapbettpusa"/>
    <w:link w:val="Cmsor1"/>
    <w:rsid w:val="000E46F3"/>
    <w:rPr>
      <w:rFonts w:ascii="Times New Roman" w:eastAsia="Times New Roman" w:hAnsi="Times New Roman" w:cs="Times New Roman"/>
      <w:b/>
      <w:sz w:val="28"/>
      <w:szCs w:val="20"/>
      <w:u w:val="single"/>
      <w:lang w:eastAsia="hu-HU"/>
    </w:rPr>
  </w:style>
  <w:style w:type="paragraph" w:styleId="Szvegtrzsbehzssal">
    <w:name w:val="Body Text Indent"/>
    <w:basedOn w:val="Norml"/>
    <w:link w:val="SzvegtrzsbehzssalChar"/>
    <w:semiHidden/>
    <w:rsid w:val="000E46F3"/>
    <w:pPr>
      <w:spacing w:line="360" w:lineRule="auto"/>
      <w:ind w:left="709" w:hanging="425"/>
    </w:pPr>
    <w:rPr>
      <w:rFonts w:eastAsia="Times New Roman" w:cs="Times New Roman"/>
      <w:szCs w:val="20"/>
      <w:lang w:eastAsia="hu-HU"/>
    </w:rPr>
  </w:style>
  <w:style w:type="character" w:customStyle="1" w:styleId="SzvegtrzsbehzssalChar">
    <w:name w:val="Szövegtörzs behúzással Char"/>
    <w:basedOn w:val="Bekezdsalapbettpusa"/>
    <w:link w:val="Szvegtrzsbehzssal"/>
    <w:semiHidden/>
    <w:rsid w:val="000E46F3"/>
    <w:rPr>
      <w:rFonts w:ascii="Times New Roman" w:eastAsia="Times New Roman" w:hAnsi="Times New Roman" w:cs="Times New Roman"/>
      <w:sz w:val="24"/>
      <w:szCs w:val="20"/>
      <w:lang w:eastAsia="hu-HU"/>
    </w:rPr>
  </w:style>
  <w:style w:type="paragraph" w:styleId="Szvegtrzsbehzssal2">
    <w:name w:val="Body Text Indent 2"/>
    <w:basedOn w:val="Norml"/>
    <w:link w:val="Szvegtrzsbehzssal2Char"/>
    <w:semiHidden/>
    <w:rsid w:val="000E46F3"/>
    <w:pPr>
      <w:spacing w:line="360" w:lineRule="auto"/>
      <w:ind w:left="709"/>
    </w:pPr>
    <w:rPr>
      <w:rFonts w:eastAsia="Times New Roman" w:cs="Times New Roman"/>
      <w:sz w:val="20"/>
      <w:szCs w:val="20"/>
      <w:lang w:eastAsia="hu-HU"/>
    </w:rPr>
  </w:style>
  <w:style w:type="character" w:customStyle="1" w:styleId="Szvegtrzsbehzssal2Char">
    <w:name w:val="Szövegtörzs behúzással 2 Char"/>
    <w:basedOn w:val="Bekezdsalapbettpusa"/>
    <w:link w:val="Szvegtrzsbehzssal2"/>
    <w:semiHidden/>
    <w:rsid w:val="000E46F3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Lbjegyzetszveg">
    <w:name w:val="footnote text"/>
    <w:basedOn w:val="Norml"/>
    <w:link w:val="LbjegyzetszvegChar"/>
    <w:semiHidden/>
    <w:rsid w:val="000E46F3"/>
    <w:pPr>
      <w:jc w:val="left"/>
    </w:pPr>
    <w:rPr>
      <w:rFonts w:eastAsia="Times New Roman" w:cs="Times New Roman"/>
      <w:sz w:val="20"/>
      <w:szCs w:val="20"/>
      <w:lang w:eastAsia="hu-HU"/>
    </w:rPr>
  </w:style>
  <w:style w:type="character" w:customStyle="1" w:styleId="LbjegyzetszvegChar">
    <w:name w:val="Lábjegyzetszöveg Char"/>
    <w:basedOn w:val="Bekezdsalapbettpusa"/>
    <w:link w:val="Lbjegyzetszveg"/>
    <w:semiHidden/>
    <w:rsid w:val="000E46F3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semiHidden/>
    <w:rsid w:val="000E46F3"/>
    <w:rPr>
      <w:vertAlign w:val="superscript"/>
    </w:rPr>
  </w:style>
  <w:style w:type="paragraph" w:styleId="lfej">
    <w:name w:val="header"/>
    <w:basedOn w:val="Norml"/>
    <w:link w:val="lfejChar"/>
    <w:uiPriority w:val="99"/>
    <w:unhideWhenUsed/>
    <w:rsid w:val="00551E2E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551E2E"/>
    <w:rPr>
      <w:rFonts w:ascii="Times New Roman" w:hAnsi="Times New Roman"/>
      <w:sz w:val="24"/>
    </w:rPr>
  </w:style>
  <w:style w:type="paragraph" w:styleId="llb">
    <w:name w:val="footer"/>
    <w:basedOn w:val="Norml"/>
    <w:link w:val="llbChar"/>
    <w:uiPriority w:val="99"/>
    <w:unhideWhenUsed/>
    <w:rsid w:val="00551E2E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551E2E"/>
    <w:rPr>
      <w:rFonts w:ascii="Times New Roman" w:hAnsi="Times New Roman"/>
      <w:sz w:val="24"/>
    </w:rPr>
  </w:style>
  <w:style w:type="character" w:styleId="Jegyzethivatkozs">
    <w:name w:val="annotation reference"/>
    <w:basedOn w:val="Bekezdsalapbettpusa"/>
    <w:uiPriority w:val="99"/>
    <w:semiHidden/>
    <w:unhideWhenUsed/>
    <w:rsid w:val="00551E2E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551E2E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551E2E"/>
    <w:rPr>
      <w:rFonts w:ascii="Times New Roman" w:hAnsi="Times New Roman"/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551E2E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551E2E"/>
    <w:rPr>
      <w:rFonts w:ascii="Times New Roman" w:hAnsi="Times New Roman"/>
      <w:b/>
      <w:bCs/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551E2E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551E2E"/>
    <w:rPr>
      <w:rFonts w:ascii="Tahoma" w:hAnsi="Tahoma" w:cs="Tahoma"/>
      <w:sz w:val="16"/>
      <w:szCs w:val="16"/>
    </w:rPr>
  </w:style>
  <w:style w:type="paragraph" w:styleId="Szvegtrzs">
    <w:name w:val="Body Text"/>
    <w:basedOn w:val="Norml"/>
    <w:link w:val="SzvegtrzsChar"/>
    <w:uiPriority w:val="99"/>
    <w:semiHidden/>
    <w:unhideWhenUsed/>
    <w:rsid w:val="0046217A"/>
    <w:pPr>
      <w:spacing w:after="120"/>
    </w:pPr>
  </w:style>
  <w:style w:type="character" w:customStyle="1" w:styleId="SzvegtrzsChar">
    <w:name w:val="Szövegtörzs Char"/>
    <w:basedOn w:val="Bekezdsalapbettpusa"/>
    <w:link w:val="Szvegtrzs"/>
    <w:uiPriority w:val="99"/>
    <w:semiHidden/>
    <w:rsid w:val="0046217A"/>
    <w:rPr>
      <w:rFonts w:ascii="Times New Roman" w:hAnsi="Times New Roman"/>
      <w:sz w:val="24"/>
    </w:rPr>
  </w:style>
  <w:style w:type="character" w:customStyle="1" w:styleId="Cmsor2Char">
    <w:name w:val="Címsor 2 Char"/>
    <w:basedOn w:val="Bekezdsalapbettpusa"/>
    <w:link w:val="Cmsor2"/>
    <w:uiPriority w:val="9"/>
    <w:rsid w:val="004B69C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456790"/>
    <w:rPr>
      <w:rFonts w:asciiTheme="majorHAnsi" w:eastAsiaTheme="majorEastAsia" w:hAnsiTheme="majorHAnsi" w:cstheme="majorBidi"/>
      <w:b/>
      <w:bCs/>
      <w:color w:val="4F81BD" w:themeColor="accent1"/>
      <w:sz w:val="24"/>
    </w:rPr>
  </w:style>
  <w:style w:type="paragraph" w:styleId="NormlWeb">
    <w:name w:val="Normal (Web)"/>
    <w:basedOn w:val="Norml"/>
    <w:uiPriority w:val="99"/>
    <w:semiHidden/>
    <w:unhideWhenUsed/>
    <w:rsid w:val="00456790"/>
    <w:pPr>
      <w:spacing w:before="100" w:beforeAutospacing="1" w:after="100" w:afterAutospacing="1"/>
      <w:jc w:val="left"/>
    </w:pPr>
    <w:rPr>
      <w:rFonts w:eastAsia="Times New Roman" w:cs="Times New Roman"/>
      <w:szCs w:val="24"/>
      <w:lang w:val="en-US"/>
    </w:rPr>
  </w:style>
  <w:style w:type="paragraph" w:customStyle="1" w:styleId="xmsonormal">
    <w:name w:val="x_msonormal"/>
    <w:basedOn w:val="Norml"/>
    <w:rsid w:val="00B57734"/>
    <w:pPr>
      <w:spacing w:before="100" w:beforeAutospacing="1" w:after="100" w:afterAutospacing="1"/>
      <w:jc w:val="left"/>
    </w:pPr>
    <w:rPr>
      <w:rFonts w:eastAsia="Times New Roman" w:cs="Times New Roman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0F3A94"/>
    <w:pPr>
      <w:spacing w:after="0" w:line="240" w:lineRule="auto"/>
      <w:jc w:val="both"/>
    </w:pPr>
    <w:rPr>
      <w:rFonts w:ascii="Times New Roman" w:hAnsi="Times New Roman"/>
      <w:sz w:val="24"/>
    </w:rPr>
  </w:style>
  <w:style w:type="paragraph" w:styleId="Cmsor1">
    <w:name w:val="heading 1"/>
    <w:basedOn w:val="Norml"/>
    <w:next w:val="Norml"/>
    <w:link w:val="Cmsor1Char"/>
    <w:qFormat/>
    <w:rsid w:val="000E46F3"/>
    <w:pPr>
      <w:keepNext/>
      <w:spacing w:line="360" w:lineRule="auto"/>
      <w:jc w:val="center"/>
      <w:outlineLvl w:val="0"/>
    </w:pPr>
    <w:rPr>
      <w:rFonts w:eastAsia="Times New Roman" w:cs="Times New Roman"/>
      <w:b/>
      <w:sz w:val="28"/>
      <w:szCs w:val="20"/>
      <w:u w:val="single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Nincstrkz">
    <w:name w:val="No Spacing"/>
    <w:uiPriority w:val="1"/>
    <w:qFormat/>
    <w:rsid w:val="000F3A94"/>
    <w:pPr>
      <w:spacing w:after="0" w:line="240" w:lineRule="auto"/>
      <w:jc w:val="both"/>
    </w:pPr>
    <w:rPr>
      <w:rFonts w:ascii="Times New Roman" w:hAnsi="Times New Roman"/>
      <w:sz w:val="24"/>
    </w:rPr>
  </w:style>
  <w:style w:type="character" w:styleId="Hiperhivatkozs">
    <w:name w:val="Hyperlink"/>
    <w:basedOn w:val="Bekezdsalapbettpusa"/>
    <w:uiPriority w:val="99"/>
    <w:unhideWhenUsed/>
    <w:rsid w:val="00CB317A"/>
    <w:rPr>
      <w:color w:val="0000FF" w:themeColor="hyperlink"/>
      <w:u w:val="single"/>
    </w:rPr>
  </w:style>
  <w:style w:type="paragraph" w:styleId="Listaszerbekezds">
    <w:name w:val="List Paragraph"/>
    <w:basedOn w:val="Norml"/>
    <w:uiPriority w:val="34"/>
    <w:qFormat/>
    <w:rsid w:val="000E46F3"/>
    <w:pPr>
      <w:ind w:left="720"/>
      <w:contextualSpacing/>
    </w:pPr>
  </w:style>
  <w:style w:type="character" w:customStyle="1" w:styleId="Cmsor1Char">
    <w:name w:val="Címsor 1 Char"/>
    <w:basedOn w:val="Bekezdsalapbettpusa"/>
    <w:link w:val="Cmsor1"/>
    <w:rsid w:val="000E46F3"/>
    <w:rPr>
      <w:rFonts w:ascii="Times New Roman" w:eastAsia="Times New Roman" w:hAnsi="Times New Roman" w:cs="Times New Roman"/>
      <w:b/>
      <w:sz w:val="28"/>
      <w:szCs w:val="20"/>
      <w:u w:val="single"/>
      <w:lang w:eastAsia="hu-HU"/>
    </w:rPr>
  </w:style>
  <w:style w:type="paragraph" w:styleId="Szvegtrzsbehzssal">
    <w:name w:val="Body Text Indent"/>
    <w:basedOn w:val="Norml"/>
    <w:link w:val="SzvegtrzsbehzssalChar"/>
    <w:semiHidden/>
    <w:rsid w:val="000E46F3"/>
    <w:pPr>
      <w:spacing w:line="360" w:lineRule="auto"/>
      <w:ind w:left="709" w:hanging="425"/>
    </w:pPr>
    <w:rPr>
      <w:rFonts w:eastAsia="Times New Roman" w:cs="Times New Roman"/>
      <w:szCs w:val="20"/>
      <w:lang w:eastAsia="hu-HU"/>
    </w:rPr>
  </w:style>
  <w:style w:type="character" w:customStyle="1" w:styleId="SzvegtrzsbehzssalChar">
    <w:name w:val="Szövegtörzs behúzással Char"/>
    <w:basedOn w:val="Bekezdsalapbettpusa"/>
    <w:link w:val="Szvegtrzsbehzssal"/>
    <w:semiHidden/>
    <w:rsid w:val="000E46F3"/>
    <w:rPr>
      <w:rFonts w:ascii="Times New Roman" w:eastAsia="Times New Roman" w:hAnsi="Times New Roman" w:cs="Times New Roman"/>
      <w:sz w:val="24"/>
      <w:szCs w:val="20"/>
      <w:lang w:eastAsia="hu-HU"/>
    </w:rPr>
  </w:style>
  <w:style w:type="paragraph" w:styleId="Szvegtrzsbehzssal2">
    <w:name w:val="Body Text Indent 2"/>
    <w:basedOn w:val="Norml"/>
    <w:link w:val="Szvegtrzsbehzssal2Char"/>
    <w:semiHidden/>
    <w:rsid w:val="000E46F3"/>
    <w:pPr>
      <w:spacing w:line="360" w:lineRule="auto"/>
      <w:ind w:left="709"/>
    </w:pPr>
    <w:rPr>
      <w:rFonts w:eastAsia="Times New Roman" w:cs="Times New Roman"/>
      <w:sz w:val="20"/>
      <w:szCs w:val="20"/>
      <w:lang w:eastAsia="hu-HU"/>
    </w:rPr>
  </w:style>
  <w:style w:type="character" w:customStyle="1" w:styleId="Szvegtrzsbehzssal2Char">
    <w:name w:val="Szövegtörzs behúzással 2 Char"/>
    <w:basedOn w:val="Bekezdsalapbettpusa"/>
    <w:link w:val="Szvegtrzsbehzssal2"/>
    <w:semiHidden/>
    <w:rsid w:val="000E46F3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Lbjegyzetszveg">
    <w:name w:val="footnote text"/>
    <w:basedOn w:val="Norml"/>
    <w:link w:val="LbjegyzetszvegChar"/>
    <w:semiHidden/>
    <w:rsid w:val="000E46F3"/>
    <w:pPr>
      <w:jc w:val="left"/>
    </w:pPr>
    <w:rPr>
      <w:rFonts w:eastAsia="Times New Roman" w:cs="Times New Roman"/>
      <w:sz w:val="20"/>
      <w:szCs w:val="20"/>
      <w:lang w:eastAsia="hu-HU"/>
    </w:rPr>
  </w:style>
  <w:style w:type="character" w:customStyle="1" w:styleId="LbjegyzetszvegChar">
    <w:name w:val="Lábjegyzetszöveg Char"/>
    <w:basedOn w:val="Bekezdsalapbettpusa"/>
    <w:link w:val="Lbjegyzetszveg"/>
    <w:semiHidden/>
    <w:rsid w:val="000E46F3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semiHidden/>
    <w:rsid w:val="000E46F3"/>
    <w:rPr>
      <w:vertAlign w:val="superscript"/>
    </w:rPr>
  </w:style>
  <w:style w:type="paragraph" w:styleId="lfej">
    <w:name w:val="header"/>
    <w:basedOn w:val="Norml"/>
    <w:link w:val="lfejChar"/>
    <w:uiPriority w:val="99"/>
    <w:unhideWhenUsed/>
    <w:rsid w:val="00551E2E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551E2E"/>
    <w:rPr>
      <w:rFonts w:ascii="Times New Roman" w:hAnsi="Times New Roman"/>
      <w:sz w:val="24"/>
    </w:rPr>
  </w:style>
  <w:style w:type="paragraph" w:styleId="llb">
    <w:name w:val="footer"/>
    <w:basedOn w:val="Norml"/>
    <w:link w:val="llbChar"/>
    <w:uiPriority w:val="99"/>
    <w:unhideWhenUsed/>
    <w:rsid w:val="00551E2E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551E2E"/>
    <w:rPr>
      <w:rFonts w:ascii="Times New Roman" w:hAnsi="Times New Roman"/>
      <w:sz w:val="24"/>
    </w:rPr>
  </w:style>
  <w:style w:type="character" w:styleId="Jegyzethivatkozs">
    <w:name w:val="annotation reference"/>
    <w:basedOn w:val="Bekezdsalapbettpusa"/>
    <w:uiPriority w:val="99"/>
    <w:semiHidden/>
    <w:unhideWhenUsed/>
    <w:rsid w:val="00551E2E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551E2E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551E2E"/>
    <w:rPr>
      <w:rFonts w:ascii="Times New Roman" w:hAnsi="Times New Roman"/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551E2E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551E2E"/>
    <w:rPr>
      <w:rFonts w:ascii="Times New Roman" w:hAnsi="Times New Roman"/>
      <w:b/>
      <w:bCs/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551E2E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551E2E"/>
    <w:rPr>
      <w:rFonts w:ascii="Tahoma" w:hAnsi="Tahoma" w:cs="Tahoma"/>
      <w:sz w:val="16"/>
      <w:szCs w:val="16"/>
    </w:rPr>
  </w:style>
  <w:style w:type="paragraph" w:styleId="Szvegtrzs">
    <w:name w:val="Body Text"/>
    <w:basedOn w:val="Norml"/>
    <w:link w:val="SzvegtrzsChar"/>
    <w:uiPriority w:val="99"/>
    <w:semiHidden/>
    <w:unhideWhenUsed/>
    <w:rsid w:val="0046217A"/>
    <w:pPr>
      <w:spacing w:after="120"/>
    </w:pPr>
  </w:style>
  <w:style w:type="character" w:customStyle="1" w:styleId="SzvegtrzsChar">
    <w:name w:val="Szövegtörzs Char"/>
    <w:basedOn w:val="Bekezdsalapbettpusa"/>
    <w:link w:val="Szvegtrzs"/>
    <w:uiPriority w:val="99"/>
    <w:semiHidden/>
    <w:rsid w:val="0046217A"/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41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776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890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03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hyperlink" Target="mailto:monitoring@allamkincstar.gov.hu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comments" Target="comments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1.png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mailto:monitoring@allamkincstar.gov.hu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8FAA0C2-6431-41CD-B559-B6B8A777E6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2732</Words>
  <Characters>18858</Characters>
  <Application>Microsoft Office Word</Application>
  <DocSecurity>0</DocSecurity>
  <Lines>157</Lines>
  <Paragraphs>43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21547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2016-02-29T13:50:00Z</dcterms:created>
  <dcterms:modified xsi:type="dcterms:W3CDTF">2016-02-29T13:56:00Z</dcterms:modified>
</cp:coreProperties>
</file>